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80C69" w14:textId="5910B992" w:rsidR="00FE23A7" w:rsidRPr="00DB2F59" w:rsidRDefault="00DB2F59" w:rsidP="00FC286C">
      <w:pPr>
        <w:rPr>
          <w:b/>
          <w:i/>
          <w:sz w:val="24"/>
          <w:szCs w:val="24"/>
          <w:lang w:val="fr-CA"/>
        </w:rPr>
      </w:pPr>
      <w:r>
        <w:rPr>
          <w:b/>
          <w:i/>
          <w:sz w:val="36"/>
          <w:szCs w:val="36"/>
          <w:lang w:val="fr-CA"/>
        </w:rPr>
        <w:t>Manuel du propriétaire du SEI</w:t>
      </w:r>
      <w:r>
        <w:rPr>
          <w:b/>
          <w:i/>
          <w:sz w:val="36"/>
          <w:szCs w:val="36"/>
          <w:lang w:val="fr-CA"/>
        </w:rPr>
        <w:br/>
      </w:r>
    </w:p>
    <w:p w14:paraId="0E3BA61D" w14:textId="312574EC" w:rsidR="00DB2F59" w:rsidRPr="00DB2F59" w:rsidRDefault="00DB2F59" w:rsidP="00FC286C">
      <w:pPr>
        <w:rPr>
          <w:b/>
          <w:i/>
          <w:sz w:val="24"/>
          <w:szCs w:val="24"/>
          <w:lang w:val="fr-CA"/>
        </w:rPr>
      </w:pPr>
      <w:r>
        <w:rPr>
          <w:b/>
          <w:i/>
          <w:sz w:val="24"/>
          <w:szCs w:val="24"/>
          <w:lang w:val="fr-CA"/>
        </w:rPr>
        <w:t>Guide du Syndicat des employé-e-s de l’Impôt</w:t>
      </w:r>
    </w:p>
    <w:p w14:paraId="35B0FD13" w14:textId="77777777" w:rsidR="00FE23A7" w:rsidRPr="004513B9" w:rsidRDefault="002C304C" w:rsidP="00FC286C">
      <w:pPr>
        <w:rPr>
          <w:lang w:val="fr-CA"/>
        </w:rPr>
      </w:pPr>
      <w:r w:rsidRPr="004513B9">
        <w:rPr>
          <w:lang w:val="fr-CA"/>
        </w:rPr>
        <w:t>__________________________________________</w:t>
      </w:r>
    </w:p>
    <w:p w14:paraId="61E98F14" w14:textId="77777777" w:rsidR="00FE23A7" w:rsidRPr="004513B9" w:rsidRDefault="00FE23A7">
      <w:pPr>
        <w:rPr>
          <w:sz w:val="24"/>
          <w:lang w:val="fr-CA"/>
        </w:rPr>
      </w:pPr>
    </w:p>
    <w:p w14:paraId="5822CF8D" w14:textId="1F25C467" w:rsidR="00BE2DFA" w:rsidRDefault="002C304C" w:rsidP="00DC3FA2">
      <w:pPr>
        <w:tabs>
          <w:tab w:val="left" w:pos="720"/>
        </w:tabs>
        <w:rPr>
          <w:b/>
          <w:sz w:val="32"/>
          <w:szCs w:val="32"/>
          <w:lang w:val="fr-CA"/>
        </w:rPr>
      </w:pPr>
      <w:r w:rsidRPr="004513B9">
        <w:rPr>
          <w:b/>
          <w:sz w:val="32"/>
          <w:szCs w:val="32"/>
          <w:lang w:val="fr-CA"/>
        </w:rPr>
        <w:t xml:space="preserve">Mot </w:t>
      </w:r>
      <w:r w:rsidR="00AB6522">
        <w:rPr>
          <w:noProof/>
          <w:sz w:val="32"/>
          <w:szCs w:val="32"/>
          <w:lang w:val="en-CA" w:eastAsia="en-CA"/>
        </w:rPr>
        <mc:AlternateContent>
          <mc:Choice Requires="wps">
            <w:drawing>
              <wp:anchor distT="0" distB="0" distL="114300" distR="114300" simplePos="0" relativeHeight="251655168" behindDoc="1" locked="0" layoutInCell="1" allowOverlap="1" wp14:anchorId="3B76B4DF" wp14:editId="1CF5DCD6">
                <wp:simplePos x="0" y="0"/>
                <wp:positionH relativeFrom="column">
                  <wp:posOffset>-62865</wp:posOffset>
                </wp:positionH>
                <wp:positionV relativeFrom="paragraph">
                  <wp:posOffset>-214630</wp:posOffset>
                </wp:positionV>
                <wp:extent cx="457200" cy="741680"/>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4168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7B1AE" id="Rectangle 10" o:spid="_x0000_s1026" style="position:absolute;margin-left:-4.95pt;margin-top:-16.9pt;width:36pt;height:5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" fillcolor="#969696" stroked="f"/>
            </w:pict>
          </mc:Fallback>
        </mc:AlternateContent>
      </w:r>
      <w:r w:rsidR="00D965B8">
        <w:rPr>
          <w:b/>
          <w:sz w:val="32"/>
          <w:szCs w:val="32"/>
          <w:lang w:val="fr-CA"/>
        </w:rPr>
        <w:t>du</w:t>
      </w:r>
    </w:p>
    <w:p w14:paraId="4A813388" w14:textId="77777777" w:rsidR="00FE23A7" w:rsidRPr="004513B9" w:rsidRDefault="002C304C" w:rsidP="00DC3FA2">
      <w:pPr>
        <w:tabs>
          <w:tab w:val="left" w:pos="720"/>
        </w:tabs>
        <w:rPr>
          <w:b/>
          <w:sz w:val="32"/>
          <w:szCs w:val="32"/>
          <w:lang w:val="fr-CA"/>
        </w:rPr>
      </w:pPr>
      <w:r w:rsidRPr="004513B9">
        <w:rPr>
          <w:b/>
          <w:sz w:val="32"/>
          <w:szCs w:val="32"/>
          <w:lang w:val="fr-CA"/>
        </w:rPr>
        <w:t>P</w:t>
      </w:r>
      <w:r w:rsidR="00D965B8">
        <w:rPr>
          <w:b/>
          <w:sz w:val="32"/>
          <w:szCs w:val="32"/>
          <w:lang w:val="fr-CA"/>
        </w:rPr>
        <w:t>résident national</w:t>
      </w:r>
      <w:r w:rsidR="00FE23A7" w:rsidRPr="004513B9">
        <w:rPr>
          <w:b/>
          <w:sz w:val="32"/>
          <w:szCs w:val="32"/>
          <w:lang w:val="fr-CA"/>
        </w:rPr>
        <w:t xml:space="preserve"> du SEI</w:t>
      </w:r>
    </w:p>
    <w:p w14:paraId="5447B974" w14:textId="77777777" w:rsidR="00DC3FA2" w:rsidRPr="004513B9" w:rsidRDefault="00DC3FA2" w:rsidP="00DC3FA2">
      <w:pPr>
        <w:tabs>
          <w:tab w:val="left" w:pos="720"/>
        </w:tabs>
        <w:rPr>
          <w:sz w:val="24"/>
          <w:szCs w:val="24"/>
          <w:lang w:val="fr-CA"/>
        </w:rPr>
      </w:pPr>
    </w:p>
    <w:p w14:paraId="5EA280B7" w14:textId="77777777" w:rsidR="00535E6E" w:rsidRDefault="009A616D" w:rsidP="009A616D">
      <w:pPr>
        <w:tabs>
          <w:tab w:val="left" w:pos="720"/>
        </w:tabs>
        <w:rPr>
          <w:rFonts w:ascii="Arial" w:hAnsi="Arial" w:cs="Arial"/>
          <w:sz w:val="22"/>
          <w:szCs w:val="22"/>
          <w:lang w:val="fr-CA"/>
        </w:rPr>
      </w:pPr>
      <w:r w:rsidRPr="00473A2B">
        <w:rPr>
          <w:rFonts w:ascii="Arial" w:hAnsi="Arial" w:cs="Arial"/>
          <w:sz w:val="22"/>
          <w:szCs w:val="22"/>
          <w:lang w:val="fr-CA"/>
        </w:rPr>
        <w:t xml:space="preserve">Bienvenue au Syndicat des employé-e-s de l'Impôt (SEI).  Bienvenue chez </w:t>
      </w:r>
      <w:r w:rsidRPr="00473A2B">
        <w:rPr>
          <w:rFonts w:ascii="Arial" w:hAnsi="Arial" w:cs="Arial"/>
          <w:b/>
          <w:sz w:val="22"/>
          <w:szCs w:val="22"/>
          <w:lang w:val="fr-CA"/>
        </w:rPr>
        <w:t>votre syndicat</w:t>
      </w:r>
      <w:r w:rsidRPr="00473A2B">
        <w:rPr>
          <w:rFonts w:ascii="Arial" w:hAnsi="Arial" w:cs="Arial"/>
          <w:sz w:val="22"/>
          <w:szCs w:val="22"/>
          <w:lang w:val="fr-CA"/>
        </w:rPr>
        <w:t xml:space="preserve">. </w:t>
      </w:r>
    </w:p>
    <w:p w14:paraId="1B30C3B3" w14:textId="77777777" w:rsidR="00535E6E" w:rsidRDefault="00535E6E" w:rsidP="009A616D">
      <w:pPr>
        <w:tabs>
          <w:tab w:val="left" w:pos="720"/>
        </w:tabs>
        <w:rPr>
          <w:rFonts w:ascii="Arial" w:hAnsi="Arial" w:cs="Arial"/>
          <w:sz w:val="22"/>
          <w:szCs w:val="22"/>
          <w:lang w:val="fr-CA"/>
        </w:rPr>
      </w:pPr>
    </w:p>
    <w:p w14:paraId="38D06DFD" w14:textId="5561E3B6" w:rsidR="009A616D" w:rsidRDefault="009A616D" w:rsidP="009A616D">
      <w:pPr>
        <w:tabs>
          <w:tab w:val="left" w:pos="720"/>
        </w:tabs>
        <w:rPr>
          <w:rFonts w:ascii="Arial" w:hAnsi="Arial" w:cs="Arial"/>
          <w:sz w:val="22"/>
          <w:szCs w:val="22"/>
          <w:lang w:val="fr-CA"/>
        </w:rPr>
      </w:pPr>
      <w:r w:rsidRPr="00473A2B">
        <w:rPr>
          <w:rFonts w:ascii="Arial" w:hAnsi="Arial" w:cs="Arial"/>
          <w:sz w:val="22"/>
          <w:szCs w:val="22"/>
          <w:lang w:val="fr-CA"/>
        </w:rPr>
        <w:t xml:space="preserve">Pourquoi votre </w:t>
      </w:r>
      <w:r w:rsidR="00366060" w:rsidRPr="00473A2B">
        <w:rPr>
          <w:rFonts w:ascii="Arial" w:hAnsi="Arial" w:cs="Arial"/>
          <w:sz w:val="22"/>
          <w:szCs w:val="22"/>
          <w:lang w:val="fr-CA"/>
        </w:rPr>
        <w:t xml:space="preserve">syndicat ? </w:t>
      </w:r>
      <w:r w:rsidRPr="00473A2B">
        <w:rPr>
          <w:rFonts w:ascii="Arial" w:hAnsi="Arial" w:cs="Arial"/>
          <w:sz w:val="22"/>
          <w:szCs w:val="22"/>
          <w:lang w:val="fr-CA"/>
        </w:rPr>
        <w:t xml:space="preserve">Parce que c'est vous, </w:t>
      </w:r>
      <w:r w:rsidR="00E612CC" w:rsidRPr="00473A2B">
        <w:rPr>
          <w:rFonts w:ascii="Arial" w:hAnsi="Arial" w:cs="Arial"/>
          <w:sz w:val="22"/>
          <w:szCs w:val="22"/>
          <w:lang w:val="fr-CA"/>
        </w:rPr>
        <w:t>qui, avec plus de 2</w:t>
      </w:r>
      <w:r w:rsidR="003C21DB">
        <w:rPr>
          <w:rFonts w:ascii="Arial" w:hAnsi="Arial" w:cs="Arial"/>
          <w:sz w:val="22"/>
          <w:szCs w:val="22"/>
          <w:lang w:val="fr-CA"/>
        </w:rPr>
        <w:t>6</w:t>
      </w:r>
      <w:r w:rsidR="007C5729">
        <w:rPr>
          <w:rFonts w:ascii="Arial" w:hAnsi="Arial" w:cs="Arial"/>
          <w:sz w:val="22"/>
          <w:szCs w:val="22"/>
          <w:lang w:val="fr-CA"/>
        </w:rPr>
        <w:t xml:space="preserve"> </w:t>
      </w:r>
      <w:r w:rsidR="00E612CC" w:rsidRPr="00473A2B">
        <w:rPr>
          <w:rFonts w:ascii="Arial" w:hAnsi="Arial" w:cs="Arial"/>
          <w:sz w:val="22"/>
          <w:szCs w:val="22"/>
          <w:lang w:val="fr-CA"/>
        </w:rPr>
        <w:t>000 autres</w:t>
      </w:r>
      <w:r w:rsidR="00473A2B">
        <w:rPr>
          <w:rFonts w:ascii="Arial" w:hAnsi="Arial" w:cs="Arial"/>
          <w:sz w:val="22"/>
          <w:szCs w:val="22"/>
          <w:lang w:val="fr-CA"/>
        </w:rPr>
        <w:t xml:space="preserve"> </w:t>
      </w:r>
      <w:r w:rsidRPr="00473A2B">
        <w:rPr>
          <w:rFonts w:ascii="Arial" w:hAnsi="Arial" w:cs="Arial"/>
          <w:sz w:val="22"/>
          <w:szCs w:val="22"/>
          <w:lang w:val="fr-CA"/>
        </w:rPr>
        <w:t>membres du SEI, êtes propriétaire de ce syndicat. En tant que membre de base du SEI, c'</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 xml:space="preserve"> vous qui êtes aux commandes, c'</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 xml:space="preserve"> vous qui tenez la barre de votre syndicat, au niveau de votre section locale, votre région et vos représentants nationaux. Chaque membre du SEI a toutes les occasions voulues de participer aux activités et à la vie syndicale. Bien sûr, c'</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 xml:space="preserve"> à vous de décider si vous voulez le faire ou pas. Mais je vous incite à participer dans toute la mesure du possible. Vous trouverez un syndicat ouvert, accueillant, dirigé par ses membres. Un syndicat désireux et capable de vous donner une plus grande maîtrise des qu</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ions relatives au milieu du travail qui vous touchent personnellement.</w:t>
      </w:r>
      <w:r w:rsidR="00EF2D42">
        <w:rPr>
          <w:rFonts w:ascii="Arial" w:hAnsi="Arial" w:cs="Arial"/>
          <w:sz w:val="22"/>
          <w:szCs w:val="22"/>
          <w:lang w:val="fr-CA"/>
        </w:rPr>
        <w:t xml:space="preserve"> Le syndicat, c’est un peuple qui s’unit pour aider les autres.</w:t>
      </w:r>
    </w:p>
    <w:p w14:paraId="5B358C9D" w14:textId="77777777" w:rsidR="00DB2F59" w:rsidRDefault="00DB2F59" w:rsidP="009A616D">
      <w:pPr>
        <w:tabs>
          <w:tab w:val="left" w:pos="720"/>
        </w:tabs>
        <w:rPr>
          <w:rFonts w:ascii="Arial" w:hAnsi="Arial" w:cs="Arial"/>
          <w:sz w:val="22"/>
          <w:szCs w:val="22"/>
          <w:lang w:val="fr-CA"/>
        </w:rPr>
      </w:pPr>
    </w:p>
    <w:p w14:paraId="68076BC7" w14:textId="7B333831" w:rsidR="005E07E2" w:rsidRPr="005E07E2" w:rsidRDefault="009534D8" w:rsidP="005E07E2">
      <w:pPr>
        <w:pStyle w:val="HTMLPreformatted"/>
        <w:shd w:val="clear" w:color="auto" w:fill="FFFFFF"/>
        <w:rPr>
          <w:rFonts w:ascii="Arial" w:hAnsi="Arial" w:cs="Arial"/>
          <w:color w:val="212121"/>
          <w:sz w:val="22"/>
          <w:szCs w:val="22"/>
        </w:rPr>
      </w:pPr>
      <w:r w:rsidRPr="009534D8">
        <w:rPr>
          <w:rFonts w:ascii="Arial" w:hAnsi="Arial" w:cs="Arial"/>
          <w:color w:val="212121"/>
          <w:sz w:val="22"/>
          <w:szCs w:val="22"/>
          <w:lang w:val="fr-FR"/>
        </w:rPr>
        <w:t>Le monde devient plus agité; Nos vies plus compliquées</w:t>
      </w:r>
      <w:r w:rsidR="009A616D" w:rsidRPr="00473A2B">
        <w:rPr>
          <w:rFonts w:ascii="Arial" w:hAnsi="Arial" w:cs="Arial"/>
          <w:sz w:val="22"/>
          <w:szCs w:val="22"/>
        </w:rPr>
        <w:t xml:space="preserve">. Travailler dans la fonction publique fédérale, que ce soit pour un ministère ou une agence, n'a jamais été aussi stressant et exigeant qu'aujourd'hui. Les défis et les crises se succèdent </w:t>
      </w:r>
      <w:r w:rsidR="009A616D" w:rsidRPr="00473A2B">
        <w:rPr>
          <w:rFonts w:ascii="Arial" w:hAnsi="Arial" w:cs="Arial"/>
          <w:sz w:val="22"/>
          <w:szCs w:val="22"/>
        </w:rPr>
        <w:lastRenderedPageBreak/>
        <w:t xml:space="preserve">constamment. L'Agence du revenu du Canada (ARC) présente une nouvelle série entière de défis presque quotidiennement pour nous. </w:t>
      </w:r>
      <w:r w:rsidR="005E07E2" w:rsidRPr="005E07E2">
        <w:rPr>
          <w:rFonts w:ascii="Arial" w:hAnsi="Arial" w:cs="Arial"/>
          <w:color w:val="212121"/>
          <w:sz w:val="22"/>
          <w:szCs w:val="22"/>
          <w:lang w:val="fr-FR"/>
        </w:rPr>
        <w:t>Les changements continus de nos systèmes, le réalignement constant des charges de travail</w:t>
      </w:r>
      <w:r w:rsidR="005E07E2">
        <w:rPr>
          <w:rFonts w:ascii="Arial" w:hAnsi="Arial" w:cs="Arial"/>
          <w:color w:val="212121"/>
          <w:sz w:val="22"/>
          <w:szCs w:val="22"/>
          <w:lang w:val="fr-FR"/>
        </w:rPr>
        <w:t xml:space="preserve">, </w:t>
      </w:r>
    </w:p>
    <w:p w14:paraId="2BEEB08C" w14:textId="0B4FDC32" w:rsidR="005E07E2" w:rsidRPr="005E07E2" w:rsidRDefault="005E07E2" w:rsidP="005E07E2">
      <w:pPr>
        <w:pStyle w:val="HTMLPreformatted"/>
        <w:shd w:val="clear" w:color="auto" w:fill="FFFFFF"/>
        <w:rPr>
          <w:rFonts w:ascii="Arial" w:hAnsi="Arial" w:cs="Arial"/>
          <w:color w:val="212121"/>
          <w:sz w:val="22"/>
          <w:szCs w:val="22"/>
        </w:rPr>
      </w:pPr>
      <w:r>
        <w:rPr>
          <w:rFonts w:ascii="Arial" w:hAnsi="Arial" w:cs="Arial"/>
          <w:sz w:val="22"/>
          <w:szCs w:val="22"/>
          <w:lang w:val="fr-FR"/>
        </w:rPr>
        <w:t>q</w:t>
      </w:r>
      <w:r w:rsidRPr="005E07E2">
        <w:rPr>
          <w:rFonts w:ascii="Arial" w:hAnsi="Arial" w:cs="Arial"/>
          <w:color w:val="212121"/>
          <w:sz w:val="22"/>
          <w:szCs w:val="22"/>
          <w:lang w:val="fr-FR"/>
        </w:rPr>
        <w:t>ue ce soit en matière de dotation, de classification, de harcèlement ou de tout autre problème que nous rencontrons, le rôle de notre syndicat n'a jamais été aussi important.</w:t>
      </w:r>
    </w:p>
    <w:p w14:paraId="5338341B" w14:textId="77777777" w:rsidR="009A616D" w:rsidRPr="00473A2B" w:rsidRDefault="009A616D" w:rsidP="009A616D">
      <w:pPr>
        <w:tabs>
          <w:tab w:val="left" w:pos="720"/>
        </w:tabs>
        <w:rPr>
          <w:rFonts w:ascii="Arial" w:hAnsi="Arial" w:cs="Arial"/>
          <w:sz w:val="22"/>
          <w:szCs w:val="22"/>
          <w:lang w:val="fr-CA"/>
        </w:rPr>
      </w:pPr>
    </w:p>
    <w:p w14:paraId="2E33C3BB" w14:textId="77777777" w:rsidR="009A616D" w:rsidRPr="00473A2B" w:rsidRDefault="009A616D" w:rsidP="009A616D">
      <w:pPr>
        <w:tabs>
          <w:tab w:val="left" w:pos="720"/>
        </w:tabs>
        <w:jc w:val="center"/>
        <w:rPr>
          <w:rFonts w:ascii="Arial" w:hAnsi="Arial" w:cs="Arial"/>
          <w:b/>
          <w:sz w:val="22"/>
          <w:szCs w:val="22"/>
          <w:lang w:val="fr-CA"/>
        </w:rPr>
      </w:pPr>
      <w:r w:rsidRPr="00473A2B">
        <w:rPr>
          <w:rFonts w:ascii="Arial" w:hAnsi="Arial" w:cs="Arial"/>
          <w:b/>
          <w:sz w:val="22"/>
          <w:szCs w:val="22"/>
          <w:lang w:val="fr-CA"/>
        </w:rPr>
        <w:t xml:space="preserve">La force de votre syndicat, </w:t>
      </w:r>
      <w:r w:rsidR="00473A2B">
        <w:rPr>
          <w:rFonts w:ascii="Arial" w:hAnsi="Arial" w:cs="Arial"/>
          <w:b/>
          <w:sz w:val="22"/>
          <w:szCs w:val="22"/>
          <w:lang w:val="fr-CA"/>
        </w:rPr>
        <w:br/>
      </w:r>
      <w:r w:rsidRPr="00473A2B">
        <w:rPr>
          <w:rFonts w:ascii="Arial" w:hAnsi="Arial" w:cs="Arial"/>
          <w:b/>
          <w:sz w:val="22"/>
          <w:szCs w:val="22"/>
          <w:lang w:val="fr-CA"/>
        </w:rPr>
        <w:t xml:space="preserve">le Syndicat des employé-e-s de l'Impôt, </w:t>
      </w:r>
      <w:r w:rsidR="00473A2B">
        <w:rPr>
          <w:rFonts w:ascii="Arial" w:hAnsi="Arial" w:cs="Arial"/>
          <w:b/>
          <w:sz w:val="22"/>
          <w:szCs w:val="22"/>
          <w:lang w:val="fr-CA"/>
        </w:rPr>
        <w:br/>
      </w:r>
      <w:r w:rsidRPr="00473A2B">
        <w:rPr>
          <w:rFonts w:ascii="Arial" w:hAnsi="Arial" w:cs="Arial"/>
          <w:b/>
          <w:sz w:val="22"/>
          <w:szCs w:val="22"/>
          <w:lang w:val="fr-CA"/>
        </w:rPr>
        <w:t>c'</w:t>
      </w:r>
      <w:smartTag w:uri="urn:schemas-microsoft-com:office:smarttags" w:element="PersonName">
        <w:r w:rsidRPr="00473A2B">
          <w:rPr>
            <w:rFonts w:ascii="Arial" w:hAnsi="Arial" w:cs="Arial"/>
            <w:b/>
            <w:sz w:val="22"/>
            <w:szCs w:val="22"/>
            <w:lang w:val="fr-CA"/>
          </w:rPr>
          <w:t>est</w:t>
        </w:r>
      </w:smartTag>
      <w:r w:rsidRPr="00473A2B">
        <w:rPr>
          <w:rFonts w:ascii="Arial" w:hAnsi="Arial" w:cs="Arial"/>
          <w:b/>
          <w:sz w:val="22"/>
          <w:szCs w:val="22"/>
          <w:lang w:val="fr-CA"/>
        </w:rPr>
        <w:t xml:space="preserve"> vous ses membres.</w:t>
      </w:r>
    </w:p>
    <w:p w14:paraId="12E8A132" w14:textId="77777777" w:rsidR="009A616D" w:rsidRPr="00473A2B" w:rsidRDefault="009A616D" w:rsidP="009A616D">
      <w:pPr>
        <w:tabs>
          <w:tab w:val="left" w:pos="720"/>
        </w:tabs>
        <w:rPr>
          <w:rFonts w:ascii="Arial" w:hAnsi="Arial" w:cs="Arial"/>
          <w:sz w:val="22"/>
          <w:szCs w:val="22"/>
          <w:lang w:val="fr-CA"/>
        </w:rPr>
      </w:pPr>
    </w:p>
    <w:p w14:paraId="017CC0DA" w14:textId="1EB74F3D" w:rsidR="009A616D" w:rsidRPr="00473A2B" w:rsidRDefault="009938FA" w:rsidP="009938FA">
      <w:pPr>
        <w:pStyle w:val="HTMLPreformatted"/>
        <w:shd w:val="clear" w:color="auto" w:fill="FFFFFF"/>
        <w:rPr>
          <w:rFonts w:ascii="Arial" w:hAnsi="Arial" w:cs="Arial"/>
          <w:sz w:val="22"/>
          <w:szCs w:val="22"/>
        </w:rPr>
      </w:pPr>
      <w:r w:rsidRPr="009938FA">
        <w:rPr>
          <w:rFonts w:ascii="Arial" w:hAnsi="Arial" w:cs="Arial"/>
          <w:color w:val="212121"/>
          <w:sz w:val="22"/>
          <w:szCs w:val="22"/>
          <w:lang w:val="fr-FR"/>
        </w:rPr>
        <w:t>En tant qu’élément la plus grande de l'Alliance de la Fonct</w:t>
      </w:r>
      <w:r>
        <w:rPr>
          <w:rFonts w:ascii="Arial" w:hAnsi="Arial" w:cs="Arial"/>
          <w:color w:val="212121"/>
          <w:sz w:val="22"/>
          <w:szCs w:val="22"/>
          <w:lang w:val="fr-FR"/>
        </w:rPr>
        <w:t xml:space="preserve">ion publique du Canada (AFPC), </w:t>
      </w:r>
      <w:r w:rsidR="006153EC" w:rsidRPr="009938FA">
        <w:rPr>
          <w:rFonts w:ascii="Arial" w:hAnsi="Arial" w:cs="Arial"/>
          <w:color w:val="212121"/>
          <w:sz w:val="22"/>
          <w:szCs w:val="22"/>
          <w:lang w:val="fr-FR"/>
        </w:rPr>
        <w:t>les dirigeants et les membres du SEI</w:t>
      </w:r>
      <w:r w:rsidR="006153EC">
        <w:rPr>
          <w:rFonts w:ascii="inherit" w:hAnsi="inherit"/>
          <w:color w:val="212121"/>
          <w:lang w:val="fr-FR"/>
        </w:rPr>
        <w:t xml:space="preserve"> </w:t>
      </w:r>
      <w:r w:rsidR="009A616D" w:rsidRPr="00473A2B">
        <w:rPr>
          <w:rFonts w:ascii="Arial" w:hAnsi="Arial" w:cs="Arial"/>
          <w:sz w:val="22"/>
          <w:szCs w:val="22"/>
        </w:rPr>
        <w:t xml:space="preserve">ont toujours été à l'avant-scène du combat collectif pour la promotion des intérêts de toutes les travailleuses et tous les travailleurs de la fonction publique fédérale. Nous avons participé avec fierté à de nombreuses victoires avec nos </w:t>
      </w:r>
      <w:r w:rsidR="00473A2B" w:rsidRPr="00473A2B">
        <w:rPr>
          <w:rFonts w:ascii="Arial" w:hAnsi="Arial" w:cs="Arial"/>
          <w:sz w:val="22"/>
          <w:szCs w:val="22"/>
        </w:rPr>
        <w:t>consœurs</w:t>
      </w:r>
      <w:r w:rsidR="009A616D" w:rsidRPr="00473A2B">
        <w:rPr>
          <w:rFonts w:ascii="Arial" w:hAnsi="Arial" w:cs="Arial"/>
          <w:sz w:val="22"/>
          <w:szCs w:val="22"/>
        </w:rPr>
        <w:t xml:space="preserve"> et confrères de l'AFPC.</w:t>
      </w:r>
    </w:p>
    <w:p w14:paraId="29FF1BD3" w14:textId="77777777" w:rsidR="009A616D" w:rsidRPr="00473A2B" w:rsidRDefault="009A616D" w:rsidP="009A616D">
      <w:pPr>
        <w:tabs>
          <w:tab w:val="left" w:pos="720"/>
        </w:tabs>
        <w:rPr>
          <w:rFonts w:ascii="Arial" w:hAnsi="Arial" w:cs="Arial"/>
          <w:sz w:val="22"/>
          <w:szCs w:val="22"/>
          <w:lang w:val="fr-CA"/>
        </w:rPr>
      </w:pPr>
    </w:p>
    <w:p w14:paraId="18133E22" w14:textId="77777777" w:rsidR="00DD2F60" w:rsidRDefault="009A616D" w:rsidP="00DD2F60">
      <w:pPr>
        <w:pStyle w:val="HTMLPreformatted"/>
        <w:shd w:val="clear" w:color="auto" w:fill="FFFFFF"/>
        <w:rPr>
          <w:rFonts w:ascii="inherit" w:hAnsi="inherit"/>
          <w:color w:val="212121"/>
        </w:rPr>
      </w:pPr>
      <w:r w:rsidRPr="00473A2B">
        <w:rPr>
          <w:rFonts w:ascii="Arial" w:hAnsi="Arial" w:cs="Arial"/>
          <w:sz w:val="22"/>
          <w:szCs w:val="22"/>
        </w:rPr>
        <w:t xml:space="preserve">Ce </w:t>
      </w:r>
      <w:r w:rsidR="009938FA">
        <w:rPr>
          <w:rFonts w:ascii="Arial" w:hAnsi="Arial" w:cs="Arial"/>
          <w:sz w:val="22"/>
          <w:szCs w:val="22"/>
        </w:rPr>
        <w:t>livret</w:t>
      </w:r>
      <w:r w:rsidRPr="00473A2B">
        <w:rPr>
          <w:rFonts w:ascii="Arial" w:hAnsi="Arial" w:cs="Arial"/>
          <w:sz w:val="22"/>
          <w:szCs w:val="22"/>
        </w:rPr>
        <w:t xml:space="preserve"> vous montrera de nombreuses façons dont le SEI mène le même combat que vous et pour vous. Si vous avez des qu</w:t>
      </w:r>
      <w:smartTag w:uri="urn:schemas-microsoft-com:office:smarttags" w:element="PersonName">
        <w:r w:rsidRPr="00473A2B">
          <w:rPr>
            <w:rFonts w:ascii="Arial" w:hAnsi="Arial" w:cs="Arial"/>
            <w:sz w:val="22"/>
            <w:szCs w:val="22"/>
          </w:rPr>
          <w:t>est</w:t>
        </w:r>
      </w:smartTag>
      <w:r w:rsidRPr="00473A2B">
        <w:rPr>
          <w:rFonts w:ascii="Arial" w:hAnsi="Arial" w:cs="Arial"/>
          <w:sz w:val="22"/>
          <w:szCs w:val="22"/>
        </w:rPr>
        <w:t>ions, ou si vous désirez plus de renseignements, communiquez avec la représentante ou le représentant d</w:t>
      </w:r>
      <w:r w:rsidR="00DD2F60">
        <w:rPr>
          <w:rFonts w:ascii="Arial" w:hAnsi="Arial" w:cs="Arial"/>
          <w:sz w:val="22"/>
          <w:szCs w:val="22"/>
        </w:rPr>
        <w:t>e</w:t>
      </w:r>
      <w:r w:rsidRPr="00473A2B">
        <w:rPr>
          <w:rFonts w:ascii="Arial" w:hAnsi="Arial" w:cs="Arial"/>
          <w:sz w:val="22"/>
          <w:szCs w:val="22"/>
        </w:rPr>
        <w:t xml:space="preserve"> </w:t>
      </w:r>
      <w:r w:rsidR="00DD2F60">
        <w:rPr>
          <w:rFonts w:ascii="Arial" w:hAnsi="Arial" w:cs="Arial"/>
          <w:sz w:val="22"/>
          <w:szCs w:val="22"/>
        </w:rPr>
        <w:t>votre section locale.</w:t>
      </w:r>
      <w:r w:rsidRPr="00473A2B">
        <w:rPr>
          <w:rFonts w:ascii="Arial" w:hAnsi="Arial" w:cs="Arial"/>
          <w:sz w:val="22"/>
          <w:szCs w:val="22"/>
        </w:rPr>
        <w:t xml:space="preserve"> </w:t>
      </w:r>
      <w:r w:rsidR="00DD2F60" w:rsidRPr="00DD2F60">
        <w:rPr>
          <w:rFonts w:ascii="Arial" w:hAnsi="Arial" w:cs="Arial"/>
          <w:color w:val="212121"/>
          <w:sz w:val="22"/>
          <w:szCs w:val="22"/>
          <w:lang w:val="fr-FR"/>
        </w:rPr>
        <w:t>Vous pouvez également appeler</w:t>
      </w:r>
    </w:p>
    <w:p w14:paraId="3ADB4313" w14:textId="7934EABC" w:rsidR="009A616D" w:rsidRPr="00473A2B" w:rsidRDefault="00DD2F60" w:rsidP="00297FE9">
      <w:pPr>
        <w:tabs>
          <w:tab w:val="left" w:pos="720"/>
        </w:tabs>
        <w:rPr>
          <w:rFonts w:ascii="Arial" w:hAnsi="Arial" w:cs="Arial"/>
          <w:sz w:val="22"/>
          <w:szCs w:val="22"/>
          <w:lang w:val="fr-CA"/>
        </w:rPr>
      </w:pPr>
      <w:r>
        <w:rPr>
          <w:rFonts w:ascii="Arial" w:hAnsi="Arial" w:cs="Arial"/>
          <w:sz w:val="22"/>
          <w:szCs w:val="22"/>
          <w:lang w:val="fr-CA"/>
        </w:rPr>
        <w:t>ou</w:t>
      </w:r>
      <w:r w:rsidR="009A616D" w:rsidRPr="00473A2B">
        <w:rPr>
          <w:rFonts w:ascii="Arial" w:hAnsi="Arial" w:cs="Arial"/>
          <w:sz w:val="22"/>
          <w:szCs w:val="22"/>
          <w:lang w:val="fr-CA"/>
        </w:rPr>
        <w:t xml:space="preserve"> communiquer par courriel à l’adresse électronique qui se trouve à la fin de ce manuel.</w:t>
      </w:r>
    </w:p>
    <w:p w14:paraId="08A8F195" w14:textId="77777777" w:rsidR="009A616D" w:rsidRPr="00473A2B" w:rsidRDefault="009A616D" w:rsidP="009A616D">
      <w:pPr>
        <w:tabs>
          <w:tab w:val="left" w:pos="720"/>
        </w:tabs>
        <w:rPr>
          <w:rFonts w:ascii="Arial" w:hAnsi="Arial" w:cs="Arial"/>
          <w:sz w:val="22"/>
          <w:szCs w:val="22"/>
          <w:lang w:val="fr-CA"/>
        </w:rPr>
      </w:pPr>
    </w:p>
    <w:p w14:paraId="16E133DC" w14:textId="1DAECED7" w:rsidR="00D91F3C" w:rsidRDefault="00D91F3C" w:rsidP="00D91F3C">
      <w:pPr>
        <w:pStyle w:val="HTMLPreformatted"/>
        <w:shd w:val="clear" w:color="auto" w:fill="FFFFFF"/>
        <w:rPr>
          <w:rFonts w:ascii="Arial" w:hAnsi="Arial" w:cs="Arial"/>
          <w:sz w:val="22"/>
          <w:szCs w:val="22"/>
        </w:rPr>
      </w:pPr>
      <w:r>
        <w:rPr>
          <w:rFonts w:ascii="Arial" w:hAnsi="Arial" w:cs="Arial"/>
          <w:sz w:val="22"/>
          <w:szCs w:val="22"/>
        </w:rPr>
        <w:t xml:space="preserve">Impliquez-vous dans votre syndicat, et vous en retirerez les bénéfices. </w:t>
      </w:r>
    </w:p>
    <w:p w14:paraId="7703E434" w14:textId="77777777" w:rsidR="00D91F3C" w:rsidRDefault="00D91F3C" w:rsidP="009A616D">
      <w:pPr>
        <w:tabs>
          <w:tab w:val="left" w:pos="720"/>
        </w:tabs>
        <w:rPr>
          <w:rFonts w:ascii="Arial" w:hAnsi="Arial" w:cs="Arial"/>
          <w:sz w:val="22"/>
          <w:szCs w:val="22"/>
          <w:lang w:val="fr-CA"/>
        </w:rPr>
      </w:pPr>
    </w:p>
    <w:p w14:paraId="54488970" w14:textId="733C9A99" w:rsidR="009A616D" w:rsidRPr="00473A2B" w:rsidRDefault="009A616D" w:rsidP="009A616D">
      <w:pPr>
        <w:tabs>
          <w:tab w:val="left" w:pos="720"/>
        </w:tabs>
        <w:rPr>
          <w:rFonts w:ascii="Arial" w:hAnsi="Arial" w:cs="Arial"/>
          <w:sz w:val="22"/>
          <w:szCs w:val="22"/>
          <w:lang w:val="fr-CA"/>
        </w:rPr>
      </w:pPr>
      <w:r w:rsidRPr="00473A2B">
        <w:rPr>
          <w:rFonts w:ascii="Arial" w:hAnsi="Arial" w:cs="Arial"/>
          <w:sz w:val="22"/>
          <w:szCs w:val="22"/>
          <w:lang w:val="fr-CA"/>
        </w:rPr>
        <w:lastRenderedPageBreak/>
        <w:t>Solidairement,</w:t>
      </w:r>
    </w:p>
    <w:p w14:paraId="7DCD833F" w14:textId="77777777" w:rsidR="009A616D" w:rsidRPr="00473A2B" w:rsidRDefault="009A616D" w:rsidP="009A616D">
      <w:pPr>
        <w:tabs>
          <w:tab w:val="left" w:pos="720"/>
        </w:tabs>
        <w:rPr>
          <w:rFonts w:ascii="Arial" w:hAnsi="Arial" w:cs="Arial"/>
          <w:sz w:val="22"/>
          <w:szCs w:val="22"/>
          <w:lang w:val="fr-CA"/>
        </w:rPr>
      </w:pPr>
    </w:p>
    <w:p w14:paraId="503107DD" w14:textId="03246A20" w:rsidR="009A616D" w:rsidRPr="00473A2B" w:rsidRDefault="003C21DB" w:rsidP="009A616D">
      <w:pPr>
        <w:tabs>
          <w:tab w:val="left" w:pos="720"/>
        </w:tabs>
        <w:rPr>
          <w:rFonts w:ascii="Arial" w:hAnsi="Arial" w:cs="Arial"/>
          <w:sz w:val="22"/>
          <w:szCs w:val="22"/>
          <w:lang w:val="fr-CA"/>
        </w:rPr>
      </w:pPr>
      <w:r>
        <w:rPr>
          <w:rFonts w:ascii="Arial" w:hAnsi="Arial" w:cs="Arial"/>
          <w:sz w:val="22"/>
          <w:szCs w:val="22"/>
          <w:lang w:val="fr-CA"/>
        </w:rPr>
        <w:t>Marc Brière</w:t>
      </w:r>
    </w:p>
    <w:p w14:paraId="04078C6B" w14:textId="77777777" w:rsidR="009A616D" w:rsidRPr="00473A2B" w:rsidRDefault="009A616D" w:rsidP="009A616D">
      <w:pPr>
        <w:tabs>
          <w:tab w:val="left" w:pos="720"/>
        </w:tabs>
        <w:rPr>
          <w:rFonts w:ascii="Arial" w:hAnsi="Arial" w:cs="Arial"/>
          <w:sz w:val="22"/>
          <w:szCs w:val="22"/>
          <w:lang w:val="fr-CA"/>
        </w:rPr>
      </w:pPr>
      <w:r w:rsidRPr="00473A2B">
        <w:rPr>
          <w:rFonts w:ascii="Arial" w:hAnsi="Arial" w:cs="Arial"/>
          <w:sz w:val="22"/>
          <w:szCs w:val="22"/>
          <w:lang w:val="fr-CA"/>
        </w:rPr>
        <w:t>Président national</w:t>
      </w:r>
    </w:p>
    <w:p w14:paraId="30A2A443" w14:textId="77777777" w:rsidR="0027488E" w:rsidRPr="004513B9" w:rsidRDefault="0027488E" w:rsidP="009A616D">
      <w:pPr>
        <w:tabs>
          <w:tab w:val="left" w:pos="720"/>
        </w:tabs>
        <w:rPr>
          <w:sz w:val="24"/>
          <w:szCs w:val="24"/>
          <w:lang w:val="fr-CA"/>
        </w:rPr>
      </w:pPr>
    </w:p>
    <w:p w14:paraId="6A846B70" w14:textId="77777777" w:rsidR="00E31AD3" w:rsidRPr="004513B9" w:rsidRDefault="00E31AD3" w:rsidP="00DC3FA2">
      <w:pPr>
        <w:tabs>
          <w:tab w:val="left" w:pos="720"/>
        </w:tabs>
        <w:rPr>
          <w:b/>
          <w:sz w:val="24"/>
          <w:lang w:val="fr-CA"/>
        </w:rPr>
      </w:pPr>
    </w:p>
    <w:p w14:paraId="751AA45E" w14:textId="4229D048" w:rsidR="00E31AD3" w:rsidRPr="004513B9" w:rsidRDefault="00AB6522" w:rsidP="00DC3FA2">
      <w:pPr>
        <w:tabs>
          <w:tab w:val="left" w:pos="720"/>
        </w:tabs>
        <w:rPr>
          <w:b/>
          <w:sz w:val="32"/>
          <w:szCs w:val="32"/>
          <w:lang w:val="fr-CA"/>
        </w:rPr>
      </w:pPr>
      <w:r>
        <w:rPr>
          <w:b/>
          <w:noProof/>
          <w:sz w:val="24"/>
          <w:lang w:val="en-CA" w:eastAsia="en-CA"/>
        </w:rPr>
        <mc:AlternateContent>
          <mc:Choice Requires="wps">
            <w:drawing>
              <wp:anchor distT="0" distB="0" distL="114300" distR="114300" simplePos="0" relativeHeight="251656192" behindDoc="1" locked="0" layoutInCell="1" allowOverlap="1" wp14:anchorId="5405B271" wp14:editId="5CF51B6B">
                <wp:simplePos x="0" y="0"/>
                <wp:positionH relativeFrom="column">
                  <wp:posOffset>-62865</wp:posOffset>
                </wp:positionH>
                <wp:positionV relativeFrom="paragraph">
                  <wp:posOffset>-58420</wp:posOffset>
                </wp:positionV>
                <wp:extent cx="457200" cy="45720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674B0" id="Rectangle 11" o:spid="_x0000_s1026" style="position:absolute;margin-left:-4.95pt;margin-top:-4.6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" fillcolor="#969696" stroked="f"/>
            </w:pict>
          </mc:Fallback>
        </mc:AlternateContent>
      </w:r>
      <w:r w:rsidR="0027488E" w:rsidRPr="004513B9">
        <w:rPr>
          <w:b/>
          <w:sz w:val="32"/>
          <w:szCs w:val="32"/>
          <w:lang w:val="fr-CA"/>
        </w:rPr>
        <w:t>Qui sommes-nous…</w:t>
      </w:r>
    </w:p>
    <w:p w14:paraId="1A208D95" w14:textId="77777777" w:rsidR="00E31AD3" w:rsidRPr="004513B9" w:rsidRDefault="00E31AD3" w:rsidP="00DC3FA2">
      <w:pPr>
        <w:tabs>
          <w:tab w:val="left" w:pos="720"/>
        </w:tabs>
        <w:rPr>
          <w:b/>
          <w:sz w:val="24"/>
          <w:lang w:val="fr-CA"/>
        </w:rPr>
      </w:pPr>
    </w:p>
    <w:p w14:paraId="6DE4421A" w14:textId="77777777" w:rsidR="00DC3FA2" w:rsidRPr="004513B9" w:rsidRDefault="00DC3FA2" w:rsidP="00DC3FA2">
      <w:pPr>
        <w:tabs>
          <w:tab w:val="left" w:pos="720"/>
        </w:tabs>
        <w:rPr>
          <w:sz w:val="24"/>
          <w:lang w:val="fr-CA"/>
        </w:rPr>
      </w:pPr>
    </w:p>
    <w:p w14:paraId="68C8C964" w14:textId="7AC2C13C" w:rsidR="0027488E" w:rsidRPr="00473A2B" w:rsidRDefault="0027488E" w:rsidP="00297FE9">
      <w:pPr>
        <w:tabs>
          <w:tab w:val="left" w:pos="720"/>
        </w:tabs>
        <w:rPr>
          <w:rFonts w:ascii="Arial" w:hAnsi="Arial" w:cs="Arial"/>
          <w:sz w:val="22"/>
          <w:szCs w:val="22"/>
          <w:lang w:val="fr-CA"/>
        </w:rPr>
      </w:pPr>
      <w:r w:rsidRPr="00473A2B">
        <w:rPr>
          <w:rFonts w:ascii="Arial" w:hAnsi="Arial" w:cs="Arial"/>
          <w:sz w:val="22"/>
          <w:szCs w:val="22"/>
          <w:lang w:val="fr-CA"/>
        </w:rPr>
        <w:t xml:space="preserve">Nous sommes le Syndicat des </w:t>
      </w:r>
      <w:r w:rsidR="00473A2B" w:rsidRPr="00473A2B">
        <w:rPr>
          <w:rFonts w:ascii="Arial" w:hAnsi="Arial" w:cs="Arial"/>
          <w:sz w:val="22"/>
          <w:szCs w:val="22"/>
          <w:lang w:val="fr-CA"/>
        </w:rPr>
        <w:t>employé-e-s</w:t>
      </w:r>
      <w:r w:rsidRPr="00473A2B">
        <w:rPr>
          <w:rFonts w:ascii="Arial" w:hAnsi="Arial" w:cs="Arial"/>
          <w:sz w:val="22"/>
          <w:szCs w:val="22"/>
          <w:lang w:val="fr-CA"/>
        </w:rPr>
        <w:t xml:space="preserve"> de l’Impôt (SEI), qui représente plus de </w:t>
      </w:r>
      <w:r w:rsidRPr="00473A2B">
        <w:rPr>
          <w:rFonts w:ascii="Arial" w:hAnsi="Arial" w:cs="Arial"/>
          <w:b/>
          <w:sz w:val="22"/>
          <w:szCs w:val="22"/>
          <w:lang w:val="fr-CA"/>
        </w:rPr>
        <w:t>2</w:t>
      </w:r>
      <w:r w:rsidR="003C21DB">
        <w:rPr>
          <w:rFonts w:ascii="Arial" w:hAnsi="Arial" w:cs="Arial"/>
          <w:b/>
          <w:sz w:val="22"/>
          <w:szCs w:val="22"/>
          <w:lang w:val="fr-CA"/>
        </w:rPr>
        <w:t>6</w:t>
      </w:r>
      <w:r w:rsidRPr="00473A2B">
        <w:rPr>
          <w:rFonts w:ascii="Arial" w:hAnsi="Arial" w:cs="Arial"/>
          <w:b/>
          <w:sz w:val="22"/>
          <w:szCs w:val="22"/>
          <w:lang w:val="fr-CA"/>
        </w:rPr>
        <w:t> 000</w:t>
      </w:r>
      <w:r w:rsidRPr="00473A2B">
        <w:rPr>
          <w:rFonts w:ascii="Arial" w:hAnsi="Arial" w:cs="Arial"/>
          <w:sz w:val="22"/>
          <w:szCs w:val="22"/>
          <w:lang w:val="fr-CA"/>
        </w:rPr>
        <w:t xml:space="preserve"> </w:t>
      </w:r>
      <w:r w:rsidR="00473A2B" w:rsidRPr="00473A2B">
        <w:rPr>
          <w:rFonts w:ascii="Arial" w:hAnsi="Arial" w:cs="Arial"/>
          <w:sz w:val="22"/>
          <w:szCs w:val="22"/>
          <w:lang w:val="fr-CA"/>
        </w:rPr>
        <w:t>employé-e-s</w:t>
      </w:r>
      <w:r w:rsidRPr="00473A2B">
        <w:rPr>
          <w:rFonts w:ascii="Arial" w:hAnsi="Arial" w:cs="Arial"/>
          <w:sz w:val="22"/>
          <w:szCs w:val="22"/>
          <w:lang w:val="fr-CA"/>
        </w:rPr>
        <w:t xml:space="preserve"> de l’Agence du revenu du Canada. Nous existons pour protéger et promouvoir les droits de nos membres dans leur milieu de travail, ce qui n’</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 xml:space="preserve"> pas une mince tâche dans la fonction publique fédérale d’aujourd’hui!</w:t>
      </w:r>
    </w:p>
    <w:p w14:paraId="79E2FB88" w14:textId="77777777" w:rsidR="0027488E" w:rsidRPr="00473A2B" w:rsidRDefault="0027488E" w:rsidP="00DC3FA2">
      <w:pPr>
        <w:tabs>
          <w:tab w:val="left" w:pos="720"/>
        </w:tabs>
        <w:rPr>
          <w:rFonts w:ascii="Arial" w:hAnsi="Arial" w:cs="Arial"/>
          <w:sz w:val="22"/>
          <w:szCs w:val="22"/>
          <w:lang w:val="fr-CA"/>
        </w:rPr>
      </w:pPr>
    </w:p>
    <w:p w14:paraId="13D89A6D" w14:textId="77777777" w:rsidR="0027488E" w:rsidRPr="00473A2B" w:rsidRDefault="0027488E" w:rsidP="00DC3FA2">
      <w:pPr>
        <w:tabs>
          <w:tab w:val="left" w:pos="720"/>
        </w:tabs>
        <w:rPr>
          <w:rFonts w:ascii="Arial" w:hAnsi="Arial" w:cs="Arial"/>
          <w:sz w:val="22"/>
          <w:szCs w:val="22"/>
          <w:lang w:val="fr-CA"/>
        </w:rPr>
      </w:pPr>
      <w:r w:rsidRPr="00473A2B">
        <w:rPr>
          <w:rFonts w:ascii="Arial" w:hAnsi="Arial" w:cs="Arial"/>
          <w:sz w:val="22"/>
          <w:szCs w:val="22"/>
          <w:lang w:val="fr-CA"/>
        </w:rPr>
        <w:t>C’</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 xml:space="preserve"> un travail que nous prenons très au sérieux. Le SEI croit en la promotion d’une relation constructive avec la direction de l’Agence. Mais nous ne reculons devant rien lorsqu’il s’agit de protéger les intérêts de nos membres, que ce soit au bureau même ou sur la colline du Parlement.</w:t>
      </w:r>
    </w:p>
    <w:p w14:paraId="77A9118C" w14:textId="77777777" w:rsidR="0027488E" w:rsidRPr="00473A2B" w:rsidRDefault="0027488E" w:rsidP="00DC3FA2">
      <w:pPr>
        <w:tabs>
          <w:tab w:val="left" w:pos="720"/>
        </w:tabs>
        <w:rPr>
          <w:rFonts w:ascii="Arial" w:hAnsi="Arial" w:cs="Arial"/>
          <w:sz w:val="22"/>
          <w:szCs w:val="22"/>
          <w:lang w:val="fr-CA"/>
        </w:rPr>
      </w:pPr>
    </w:p>
    <w:p w14:paraId="2C1332C7" w14:textId="689D5B7F" w:rsidR="0027488E" w:rsidRPr="00473A2B" w:rsidRDefault="0027488E" w:rsidP="0033349E">
      <w:pPr>
        <w:tabs>
          <w:tab w:val="left" w:pos="720"/>
        </w:tabs>
        <w:rPr>
          <w:rFonts w:ascii="Arial" w:hAnsi="Arial" w:cs="Arial"/>
          <w:sz w:val="22"/>
          <w:szCs w:val="22"/>
          <w:lang w:val="fr-CA"/>
        </w:rPr>
      </w:pPr>
      <w:r w:rsidRPr="00473A2B">
        <w:rPr>
          <w:rFonts w:ascii="Arial" w:hAnsi="Arial" w:cs="Arial"/>
          <w:sz w:val="22"/>
          <w:szCs w:val="22"/>
          <w:lang w:val="fr-CA"/>
        </w:rPr>
        <w:t xml:space="preserve">Syndicat innovateur et progressiste, nous avons une vision pour le </w:t>
      </w:r>
      <w:r w:rsidR="0033349E" w:rsidRPr="00473A2B">
        <w:rPr>
          <w:rFonts w:ascii="Arial" w:hAnsi="Arial" w:cs="Arial"/>
          <w:sz w:val="22"/>
          <w:szCs w:val="22"/>
          <w:lang w:val="fr-CA"/>
        </w:rPr>
        <w:t>futur</w:t>
      </w:r>
      <w:r w:rsidRPr="00473A2B">
        <w:rPr>
          <w:rFonts w:ascii="Arial" w:hAnsi="Arial" w:cs="Arial"/>
          <w:sz w:val="22"/>
          <w:szCs w:val="22"/>
          <w:lang w:val="fr-CA"/>
        </w:rPr>
        <w:t xml:space="preserve">. En même temps, nos racines remontent à plus d’un demi-siècle. En 1943, les </w:t>
      </w:r>
      <w:r w:rsidR="00473A2B" w:rsidRPr="00473A2B">
        <w:rPr>
          <w:rFonts w:ascii="Arial" w:hAnsi="Arial" w:cs="Arial"/>
          <w:sz w:val="22"/>
          <w:szCs w:val="22"/>
          <w:lang w:val="fr-CA"/>
        </w:rPr>
        <w:t>employé-e-s</w:t>
      </w:r>
      <w:r w:rsidRPr="00473A2B">
        <w:rPr>
          <w:rFonts w:ascii="Arial" w:hAnsi="Arial" w:cs="Arial"/>
          <w:sz w:val="22"/>
          <w:szCs w:val="22"/>
          <w:lang w:val="fr-CA"/>
        </w:rPr>
        <w:t xml:space="preserve"> au service de l’Impôt se sont regroupés en </w:t>
      </w:r>
      <w:r w:rsidRPr="00B32347">
        <w:rPr>
          <w:rFonts w:ascii="Arial" w:hAnsi="Arial" w:cs="Arial"/>
          <w:b/>
          <w:bCs/>
          <w:i/>
          <w:iCs/>
          <w:sz w:val="22"/>
          <w:szCs w:val="22"/>
          <w:lang w:val="fr-CA"/>
        </w:rPr>
        <w:t>Association des employés de l’Impôt du Dominion</w:t>
      </w:r>
      <w:r w:rsidRPr="00473A2B">
        <w:rPr>
          <w:rFonts w:ascii="Arial" w:hAnsi="Arial" w:cs="Arial"/>
          <w:sz w:val="22"/>
          <w:szCs w:val="22"/>
          <w:lang w:val="fr-CA"/>
        </w:rPr>
        <w:t xml:space="preserve">. À l’époque, comme aujourd’hui, les travailleuses et travailleurs fédéraux reconnaissaient que la syndicalisation </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 xml:space="preserve"> la meilleure police d’assurance contre les pratiques patronales injustes et déraisonnables.</w:t>
      </w:r>
    </w:p>
    <w:p w14:paraId="778FCD23" w14:textId="77777777" w:rsidR="0027488E" w:rsidRPr="00473A2B" w:rsidRDefault="0027488E" w:rsidP="00DC3FA2">
      <w:pPr>
        <w:tabs>
          <w:tab w:val="left" w:pos="720"/>
        </w:tabs>
        <w:rPr>
          <w:rFonts w:ascii="Arial" w:hAnsi="Arial" w:cs="Arial"/>
          <w:sz w:val="22"/>
          <w:szCs w:val="22"/>
          <w:lang w:val="fr-CA"/>
        </w:rPr>
      </w:pPr>
    </w:p>
    <w:p w14:paraId="62BDB78A" w14:textId="4FB40E2F" w:rsidR="0027488E" w:rsidRPr="00473A2B" w:rsidRDefault="0027488E" w:rsidP="00DC3FA2">
      <w:pPr>
        <w:tabs>
          <w:tab w:val="left" w:pos="720"/>
        </w:tabs>
        <w:rPr>
          <w:rFonts w:ascii="Arial" w:hAnsi="Arial" w:cs="Arial"/>
          <w:sz w:val="22"/>
          <w:szCs w:val="22"/>
          <w:lang w:val="fr-CA"/>
        </w:rPr>
      </w:pPr>
      <w:r w:rsidRPr="00473A2B">
        <w:rPr>
          <w:rFonts w:ascii="Arial" w:hAnsi="Arial" w:cs="Arial"/>
          <w:sz w:val="22"/>
          <w:szCs w:val="22"/>
          <w:lang w:val="fr-CA"/>
        </w:rPr>
        <w:lastRenderedPageBreak/>
        <w:t>En 1966, avec l’avènement de la libre négociation collective dans la fonction publique fédérale, le SEI s’est joint à l’Alliance de la Fonction publique du Canada (AFPC), dont elle formait l’</w:t>
      </w:r>
      <w:r w:rsidRPr="00FA4A6D">
        <w:rPr>
          <w:rFonts w:ascii="Arial" w:hAnsi="Arial" w:cs="Arial"/>
          <w:b/>
          <w:bCs/>
          <w:i/>
          <w:iCs/>
          <w:sz w:val="22"/>
          <w:szCs w:val="22"/>
          <w:lang w:val="fr-CA"/>
        </w:rPr>
        <w:t>Élément de l’Impôt</w:t>
      </w:r>
      <w:r w:rsidRPr="00473A2B">
        <w:rPr>
          <w:rFonts w:ascii="Arial" w:hAnsi="Arial" w:cs="Arial"/>
          <w:sz w:val="22"/>
          <w:szCs w:val="22"/>
          <w:lang w:val="fr-CA"/>
        </w:rPr>
        <w:t>. Son nom actuel lui vient d’une résolution adoptée au Congrès de 1987. Avec l’adoption de la Loi sur l’ADRC, le ministère de la fonction publique fédérale dont nous faisions partie s’</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 xml:space="preserve"> transformé en Agence. Cette Agence </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 xml:space="preserve"> née par proclamation le 1</w:t>
      </w:r>
      <w:r w:rsidRPr="00473A2B">
        <w:rPr>
          <w:rFonts w:ascii="Arial" w:hAnsi="Arial" w:cs="Arial"/>
          <w:sz w:val="22"/>
          <w:szCs w:val="22"/>
          <w:vertAlign w:val="superscript"/>
          <w:lang w:val="fr-CA"/>
        </w:rPr>
        <w:t>er</w:t>
      </w:r>
      <w:r w:rsidRPr="00473A2B">
        <w:rPr>
          <w:rFonts w:ascii="Arial" w:hAnsi="Arial" w:cs="Arial"/>
          <w:sz w:val="22"/>
          <w:szCs w:val="22"/>
          <w:lang w:val="fr-CA"/>
        </w:rPr>
        <w:t> novembre 1999.</w:t>
      </w:r>
      <w:r w:rsidR="009A616D" w:rsidRPr="00473A2B">
        <w:rPr>
          <w:rFonts w:ascii="Arial" w:hAnsi="Arial" w:cs="Arial"/>
          <w:sz w:val="22"/>
          <w:szCs w:val="22"/>
          <w:lang w:val="fr-CA"/>
        </w:rPr>
        <w:t xml:space="preserve"> Le 12 décembre 2003, l'Agence des douanes et du revenu du </w:t>
      </w:r>
      <w:r w:rsidR="0033349E" w:rsidRPr="00473A2B">
        <w:rPr>
          <w:rFonts w:ascii="Arial" w:hAnsi="Arial" w:cs="Arial"/>
          <w:sz w:val="22"/>
          <w:szCs w:val="22"/>
          <w:lang w:val="fr-CA"/>
        </w:rPr>
        <w:t>Canada (ADRC)</w:t>
      </w:r>
      <w:r w:rsidR="009A616D" w:rsidRPr="00473A2B">
        <w:rPr>
          <w:rFonts w:ascii="Arial" w:hAnsi="Arial" w:cs="Arial"/>
          <w:sz w:val="22"/>
          <w:szCs w:val="22"/>
          <w:lang w:val="fr-CA"/>
        </w:rPr>
        <w:t xml:space="preserve"> </w:t>
      </w:r>
      <w:smartTag w:uri="urn:schemas-microsoft-com:office:smarttags" w:element="PersonName">
        <w:r w:rsidR="009A616D" w:rsidRPr="00473A2B">
          <w:rPr>
            <w:rFonts w:ascii="Arial" w:hAnsi="Arial" w:cs="Arial"/>
            <w:sz w:val="22"/>
            <w:szCs w:val="22"/>
            <w:lang w:val="fr-CA"/>
          </w:rPr>
          <w:t>est</w:t>
        </w:r>
      </w:smartTag>
      <w:r w:rsidR="009A616D" w:rsidRPr="00473A2B">
        <w:rPr>
          <w:rFonts w:ascii="Arial" w:hAnsi="Arial" w:cs="Arial"/>
          <w:sz w:val="22"/>
          <w:szCs w:val="22"/>
          <w:lang w:val="fr-CA"/>
        </w:rPr>
        <w:t xml:space="preserve"> devenue l'Agence du revenu du Canada (ARC).</w:t>
      </w:r>
    </w:p>
    <w:p w14:paraId="233724D7" w14:textId="77777777" w:rsidR="0027488E" w:rsidRPr="00473A2B" w:rsidRDefault="0027488E" w:rsidP="00DC3FA2">
      <w:pPr>
        <w:tabs>
          <w:tab w:val="left" w:pos="720"/>
        </w:tabs>
        <w:rPr>
          <w:rFonts w:ascii="Arial" w:hAnsi="Arial" w:cs="Arial"/>
          <w:sz w:val="22"/>
          <w:szCs w:val="22"/>
          <w:lang w:val="fr-CA"/>
        </w:rPr>
      </w:pPr>
    </w:p>
    <w:p w14:paraId="158D21AD" w14:textId="1D05CD1A" w:rsidR="008818E1" w:rsidRDefault="008818E1" w:rsidP="00DC3FA2">
      <w:pPr>
        <w:tabs>
          <w:tab w:val="left" w:pos="720"/>
        </w:tabs>
        <w:rPr>
          <w:rFonts w:ascii="Arial" w:hAnsi="Arial" w:cs="Arial"/>
          <w:sz w:val="22"/>
          <w:szCs w:val="22"/>
          <w:lang w:val="fr-CA"/>
        </w:rPr>
      </w:pPr>
      <w:r>
        <w:rPr>
          <w:rFonts w:ascii="Arial" w:hAnsi="Arial" w:cs="Arial"/>
          <w:sz w:val="22"/>
          <w:szCs w:val="22"/>
          <w:lang w:val="fr-CA"/>
        </w:rPr>
        <w:t xml:space="preserve">Les membres du SEI travaillent dans des secteurs comme Services aux contribuables, Gestion des créances, Vérification, Finances et administration, Ressources humaines, Technologie de l’Information (TI), Rémunération, </w:t>
      </w:r>
      <w:r w:rsidR="00B54BC2">
        <w:rPr>
          <w:rFonts w:ascii="Arial" w:hAnsi="Arial" w:cs="Arial"/>
          <w:sz w:val="22"/>
          <w:szCs w:val="22"/>
          <w:lang w:val="fr-CA"/>
        </w:rPr>
        <w:t>Enquêtes criminelles</w:t>
      </w:r>
      <w:r>
        <w:rPr>
          <w:rFonts w:ascii="Arial" w:hAnsi="Arial" w:cs="Arial"/>
          <w:sz w:val="22"/>
          <w:szCs w:val="22"/>
          <w:lang w:val="fr-CA"/>
        </w:rPr>
        <w:t>, Politique législative et affaires réglementaires et Appels</w:t>
      </w:r>
      <w:r w:rsidR="00A46647">
        <w:rPr>
          <w:rFonts w:ascii="Arial" w:hAnsi="Arial" w:cs="Arial"/>
          <w:sz w:val="22"/>
          <w:szCs w:val="22"/>
          <w:lang w:val="fr-CA"/>
        </w:rPr>
        <w:t xml:space="preserve"> (PLARA)</w:t>
      </w:r>
      <w:r>
        <w:rPr>
          <w:rFonts w:ascii="Arial" w:hAnsi="Arial" w:cs="Arial"/>
          <w:sz w:val="22"/>
          <w:szCs w:val="22"/>
          <w:lang w:val="fr-CA"/>
        </w:rPr>
        <w:t>.  Ils sont classés dans l’une des deux groupes professionnels : SP ou MG.</w:t>
      </w:r>
    </w:p>
    <w:p w14:paraId="029A0F3A" w14:textId="77777777" w:rsidR="00695DC0" w:rsidRDefault="00695DC0" w:rsidP="00DC3FA2">
      <w:pPr>
        <w:tabs>
          <w:tab w:val="left" w:pos="720"/>
        </w:tabs>
        <w:rPr>
          <w:rFonts w:ascii="Arial" w:hAnsi="Arial" w:cs="Arial"/>
          <w:sz w:val="22"/>
          <w:szCs w:val="22"/>
          <w:lang w:val="fr-CA"/>
        </w:rPr>
      </w:pPr>
    </w:p>
    <w:p w14:paraId="728B6E1C" w14:textId="77777777" w:rsidR="0027488E" w:rsidRPr="00473A2B" w:rsidRDefault="008818E1" w:rsidP="004D6E5D">
      <w:pPr>
        <w:tabs>
          <w:tab w:val="left" w:pos="720"/>
        </w:tabs>
        <w:rPr>
          <w:rFonts w:ascii="Arial" w:hAnsi="Arial" w:cs="Arial"/>
          <w:sz w:val="22"/>
          <w:szCs w:val="22"/>
          <w:lang w:val="fr-CA"/>
        </w:rPr>
      </w:pPr>
      <w:r>
        <w:rPr>
          <w:rFonts w:ascii="Arial" w:hAnsi="Arial" w:cs="Arial"/>
          <w:sz w:val="22"/>
          <w:szCs w:val="22"/>
          <w:lang w:val="fr-CA"/>
        </w:rPr>
        <w:t>Ces</w:t>
      </w:r>
      <w:r w:rsidR="0027488E" w:rsidRPr="00473A2B">
        <w:rPr>
          <w:rFonts w:ascii="Arial" w:hAnsi="Arial" w:cs="Arial"/>
          <w:sz w:val="22"/>
          <w:szCs w:val="22"/>
          <w:lang w:val="fr-CA"/>
        </w:rPr>
        <w:t xml:space="preserve"> groupes tombent sous le coup d’une même convention collective (celle des Services des programmes et de l’administration)</w:t>
      </w:r>
      <w:r w:rsidR="004D6E5D" w:rsidRPr="00473A2B">
        <w:rPr>
          <w:rFonts w:ascii="Arial" w:hAnsi="Arial" w:cs="Arial"/>
          <w:sz w:val="22"/>
          <w:szCs w:val="22"/>
          <w:lang w:val="fr-CA"/>
        </w:rPr>
        <w:t>.</w:t>
      </w:r>
    </w:p>
    <w:p w14:paraId="6A0C2DC4" w14:textId="77777777" w:rsidR="0027488E" w:rsidRPr="004513B9" w:rsidRDefault="00FE23A7" w:rsidP="00DC3FA2">
      <w:pPr>
        <w:tabs>
          <w:tab w:val="left" w:pos="720"/>
        </w:tabs>
        <w:rPr>
          <w:b/>
          <w:sz w:val="24"/>
          <w:lang w:val="fr-CA"/>
        </w:rPr>
      </w:pPr>
      <w:r w:rsidRPr="004513B9">
        <w:rPr>
          <w:b/>
          <w:sz w:val="24"/>
          <w:lang w:val="fr-CA"/>
        </w:rPr>
        <w:t xml:space="preserve"> </w:t>
      </w:r>
    </w:p>
    <w:p w14:paraId="7044B34F" w14:textId="1660BB71" w:rsidR="00E31AD3" w:rsidRPr="004513B9" w:rsidRDefault="00AB6522" w:rsidP="00DC3FA2">
      <w:pPr>
        <w:tabs>
          <w:tab w:val="left" w:pos="720"/>
        </w:tabs>
        <w:rPr>
          <w:sz w:val="24"/>
          <w:lang w:val="fr-CA"/>
        </w:rPr>
      </w:pPr>
      <w:r>
        <w:rPr>
          <w:noProof/>
          <w:sz w:val="24"/>
          <w:lang w:val="en-CA" w:eastAsia="en-CA"/>
        </w:rPr>
        <mc:AlternateContent>
          <mc:Choice Requires="wps">
            <w:drawing>
              <wp:anchor distT="0" distB="0" distL="114300" distR="114300" simplePos="0" relativeHeight="251657216" behindDoc="1" locked="0" layoutInCell="1" allowOverlap="1" wp14:anchorId="799B744F" wp14:editId="1595295E">
                <wp:simplePos x="0" y="0"/>
                <wp:positionH relativeFrom="column">
                  <wp:posOffset>-62865</wp:posOffset>
                </wp:positionH>
                <wp:positionV relativeFrom="paragraph">
                  <wp:posOffset>40640</wp:posOffset>
                </wp:positionV>
                <wp:extent cx="457200" cy="51308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4FF7A" id="Rectangle 19" o:spid="_x0000_s1026" style="position:absolute;margin-left:-4.95pt;margin-top:3.2pt;width:36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" fillcolor="#969696" stroked="f"/>
            </w:pict>
          </mc:Fallback>
        </mc:AlternateContent>
      </w:r>
    </w:p>
    <w:p w14:paraId="169FC840" w14:textId="77777777" w:rsidR="0027488E" w:rsidRPr="004513B9" w:rsidRDefault="0027488E" w:rsidP="00DC3FA2">
      <w:pPr>
        <w:pStyle w:val="Heading3"/>
        <w:tabs>
          <w:tab w:val="left" w:pos="720"/>
        </w:tabs>
        <w:rPr>
          <w:rFonts w:ascii="Times New Roman" w:hAnsi="Times New Roman"/>
          <w:b/>
          <w:sz w:val="32"/>
          <w:szCs w:val="32"/>
          <w:lang w:val="fr-CA"/>
        </w:rPr>
      </w:pPr>
      <w:r w:rsidRPr="004513B9">
        <w:rPr>
          <w:rFonts w:ascii="Times New Roman" w:hAnsi="Times New Roman"/>
          <w:b/>
          <w:sz w:val="32"/>
          <w:szCs w:val="32"/>
          <w:lang w:val="fr-CA"/>
        </w:rPr>
        <w:t>Où sommes-nous …</w:t>
      </w:r>
    </w:p>
    <w:p w14:paraId="0AD1FE1E" w14:textId="77777777" w:rsidR="00F81CFB" w:rsidRPr="004513B9" w:rsidRDefault="00F81CFB" w:rsidP="00DC3FA2">
      <w:pPr>
        <w:tabs>
          <w:tab w:val="left" w:pos="720"/>
        </w:tabs>
        <w:rPr>
          <w:sz w:val="24"/>
          <w:lang w:val="fr-CA"/>
        </w:rPr>
      </w:pPr>
    </w:p>
    <w:p w14:paraId="350E8796" w14:textId="77777777" w:rsidR="00DC3FA2" w:rsidRPr="00473A2B" w:rsidRDefault="00DC3FA2" w:rsidP="00DC3FA2">
      <w:pPr>
        <w:tabs>
          <w:tab w:val="left" w:pos="720"/>
        </w:tabs>
        <w:rPr>
          <w:rFonts w:ascii="Arial" w:hAnsi="Arial" w:cs="Arial"/>
          <w:sz w:val="22"/>
          <w:szCs w:val="22"/>
          <w:lang w:val="fr-CA"/>
        </w:rPr>
      </w:pPr>
    </w:p>
    <w:p w14:paraId="0974524C" w14:textId="77777777" w:rsidR="0027488E" w:rsidRPr="00473A2B" w:rsidRDefault="0027488E" w:rsidP="00DC3FA2">
      <w:pPr>
        <w:tabs>
          <w:tab w:val="left" w:pos="720"/>
        </w:tabs>
        <w:rPr>
          <w:rFonts w:ascii="Arial" w:hAnsi="Arial" w:cs="Arial"/>
          <w:sz w:val="22"/>
          <w:szCs w:val="22"/>
          <w:lang w:val="fr-CA"/>
        </w:rPr>
      </w:pPr>
      <w:r w:rsidRPr="00473A2B">
        <w:rPr>
          <w:rFonts w:ascii="Arial" w:hAnsi="Arial" w:cs="Arial"/>
          <w:sz w:val="22"/>
          <w:szCs w:val="22"/>
          <w:lang w:val="fr-CA"/>
        </w:rPr>
        <w:t xml:space="preserve">Les membres du SEI travaillent dans tous les bureaux de l’Agence du revenu du Canada à l’échelle du pays – de l’Administration centrale aux bureaux de service des petites villes du Canada. </w:t>
      </w:r>
      <w:r w:rsidRPr="00473A2B">
        <w:rPr>
          <w:rFonts w:ascii="Arial" w:hAnsi="Arial" w:cs="Arial"/>
          <w:sz w:val="22"/>
          <w:szCs w:val="22"/>
          <w:lang w:val="fr-CA"/>
        </w:rPr>
        <w:lastRenderedPageBreak/>
        <w:t>Nous faisons partie du tissu de la vie communautaire – pendant et après les heures de travail – d’un littoral à l’autre!</w:t>
      </w:r>
    </w:p>
    <w:p w14:paraId="4E85E80E" w14:textId="77777777" w:rsidR="0027488E" w:rsidRPr="00473A2B" w:rsidRDefault="0027488E" w:rsidP="00DC3FA2">
      <w:pPr>
        <w:tabs>
          <w:tab w:val="left" w:pos="720"/>
        </w:tabs>
        <w:rPr>
          <w:rFonts w:ascii="Arial" w:hAnsi="Arial" w:cs="Arial"/>
          <w:sz w:val="22"/>
          <w:szCs w:val="22"/>
          <w:lang w:val="fr-CA"/>
        </w:rPr>
      </w:pPr>
    </w:p>
    <w:p w14:paraId="02242EA4" w14:textId="36E3F1C4" w:rsidR="0027488E" w:rsidRPr="00473A2B" w:rsidRDefault="0027488E" w:rsidP="00D65363">
      <w:pPr>
        <w:tabs>
          <w:tab w:val="left" w:pos="720"/>
        </w:tabs>
        <w:rPr>
          <w:rFonts w:ascii="Arial" w:hAnsi="Arial" w:cs="Arial"/>
          <w:sz w:val="22"/>
          <w:szCs w:val="22"/>
          <w:lang w:val="fr-CA"/>
        </w:rPr>
      </w:pPr>
      <w:r w:rsidRPr="00473A2B">
        <w:rPr>
          <w:rFonts w:ascii="Arial" w:hAnsi="Arial" w:cs="Arial"/>
          <w:sz w:val="22"/>
          <w:szCs w:val="22"/>
          <w:lang w:val="fr-CA"/>
        </w:rPr>
        <w:t xml:space="preserve">Nos membres sont le syndicat. </w:t>
      </w:r>
      <w:r w:rsidR="00D65363" w:rsidRPr="00473A2B">
        <w:rPr>
          <w:rFonts w:ascii="Arial" w:hAnsi="Arial" w:cs="Arial"/>
          <w:sz w:val="22"/>
          <w:szCs w:val="22"/>
          <w:lang w:val="fr-CA"/>
        </w:rPr>
        <w:t>L</w:t>
      </w:r>
      <w:r w:rsidRPr="00473A2B">
        <w:rPr>
          <w:rFonts w:ascii="Arial" w:hAnsi="Arial" w:cs="Arial"/>
          <w:sz w:val="22"/>
          <w:szCs w:val="22"/>
          <w:lang w:val="fr-CA"/>
        </w:rPr>
        <w:t xml:space="preserve">es représentantes et représentants et les services du SEI ne sont jamais difficiles à </w:t>
      </w:r>
      <w:r w:rsidR="00D65363" w:rsidRPr="00473A2B">
        <w:rPr>
          <w:rFonts w:ascii="Arial" w:hAnsi="Arial" w:cs="Arial"/>
          <w:sz w:val="22"/>
          <w:szCs w:val="22"/>
          <w:lang w:val="fr-CA"/>
        </w:rPr>
        <w:t>rejoindre</w:t>
      </w:r>
      <w:r w:rsidRPr="00473A2B">
        <w:rPr>
          <w:rFonts w:ascii="Arial" w:hAnsi="Arial" w:cs="Arial"/>
          <w:sz w:val="22"/>
          <w:szCs w:val="22"/>
          <w:lang w:val="fr-CA"/>
        </w:rPr>
        <w:t xml:space="preserve">. La section locale est le cœur de notre syndicat. Tous les membres en règle du SEI ont la possibilité </w:t>
      </w:r>
      <w:r w:rsidR="0008607D">
        <w:rPr>
          <w:rFonts w:ascii="Arial" w:hAnsi="Arial" w:cs="Arial"/>
          <w:sz w:val="22"/>
          <w:szCs w:val="22"/>
          <w:lang w:val="fr-CA"/>
        </w:rPr>
        <w:t xml:space="preserve">de poser sa candidature / ou </w:t>
      </w:r>
      <w:r w:rsidRPr="00473A2B">
        <w:rPr>
          <w:rFonts w:ascii="Arial" w:hAnsi="Arial" w:cs="Arial"/>
          <w:sz w:val="22"/>
          <w:szCs w:val="22"/>
          <w:lang w:val="fr-CA"/>
        </w:rPr>
        <w:t>d’élire démocratiquement le</w:t>
      </w:r>
      <w:r w:rsidR="0008607D">
        <w:rPr>
          <w:rFonts w:ascii="Arial" w:hAnsi="Arial" w:cs="Arial"/>
          <w:sz w:val="22"/>
          <w:szCs w:val="22"/>
          <w:lang w:val="fr-CA"/>
        </w:rPr>
        <w:t>s membres de l’</w:t>
      </w:r>
      <w:r w:rsidRPr="00473A2B">
        <w:rPr>
          <w:rFonts w:ascii="Arial" w:hAnsi="Arial" w:cs="Arial"/>
          <w:sz w:val="22"/>
          <w:szCs w:val="22"/>
          <w:lang w:val="fr-CA"/>
        </w:rPr>
        <w:t xml:space="preserve">Exécutif local. L’Exécutif </w:t>
      </w:r>
      <w:r w:rsidR="0008607D">
        <w:rPr>
          <w:rFonts w:ascii="Arial" w:hAnsi="Arial" w:cs="Arial"/>
          <w:sz w:val="22"/>
          <w:szCs w:val="22"/>
          <w:lang w:val="fr-CA"/>
        </w:rPr>
        <w:t xml:space="preserve">est normalement composé de la façon suivante; </w:t>
      </w:r>
      <w:r w:rsidRPr="00473A2B">
        <w:rPr>
          <w:rFonts w:ascii="Arial" w:hAnsi="Arial" w:cs="Arial"/>
          <w:sz w:val="22"/>
          <w:szCs w:val="22"/>
          <w:lang w:val="fr-CA"/>
        </w:rPr>
        <w:t>la présidente ou le président, la vice-présidente ou le vice-président</w:t>
      </w:r>
      <w:r w:rsidR="0008607D">
        <w:rPr>
          <w:rFonts w:ascii="Arial" w:hAnsi="Arial" w:cs="Arial"/>
          <w:sz w:val="22"/>
          <w:szCs w:val="22"/>
          <w:lang w:val="fr-CA"/>
        </w:rPr>
        <w:t>, la trésorière ou le trésorier,</w:t>
      </w:r>
      <w:r w:rsidRPr="00473A2B">
        <w:rPr>
          <w:rFonts w:ascii="Arial" w:hAnsi="Arial" w:cs="Arial"/>
          <w:sz w:val="22"/>
          <w:szCs w:val="22"/>
          <w:lang w:val="fr-CA"/>
        </w:rPr>
        <w:t xml:space="preserve"> la ou le secrétaire</w:t>
      </w:r>
      <w:r w:rsidR="0008607D">
        <w:rPr>
          <w:rFonts w:ascii="Arial" w:hAnsi="Arial" w:cs="Arial"/>
          <w:sz w:val="22"/>
          <w:szCs w:val="22"/>
          <w:lang w:val="fr-CA"/>
        </w:rPr>
        <w:t xml:space="preserve"> et le chef des délégué-e</w:t>
      </w:r>
      <w:r w:rsidR="00A427BE">
        <w:rPr>
          <w:rFonts w:ascii="Arial" w:hAnsi="Arial" w:cs="Arial"/>
          <w:sz w:val="22"/>
          <w:szCs w:val="22"/>
          <w:lang w:val="fr-CA"/>
        </w:rPr>
        <w:t>-s</w:t>
      </w:r>
      <w:r w:rsidRPr="00473A2B">
        <w:rPr>
          <w:rFonts w:ascii="Arial" w:hAnsi="Arial" w:cs="Arial"/>
          <w:sz w:val="22"/>
          <w:szCs w:val="22"/>
          <w:lang w:val="fr-CA"/>
        </w:rPr>
        <w:t xml:space="preserve">. Il comprend aussi les </w:t>
      </w:r>
      <w:r w:rsidR="00473A2B" w:rsidRPr="00473A2B">
        <w:rPr>
          <w:rFonts w:ascii="Arial" w:hAnsi="Arial" w:cs="Arial"/>
          <w:sz w:val="22"/>
          <w:szCs w:val="22"/>
          <w:lang w:val="fr-CA"/>
        </w:rPr>
        <w:t>délégué-e-s</w:t>
      </w:r>
      <w:r w:rsidRPr="00473A2B">
        <w:rPr>
          <w:rFonts w:ascii="Arial" w:hAnsi="Arial" w:cs="Arial"/>
          <w:sz w:val="22"/>
          <w:szCs w:val="22"/>
          <w:lang w:val="fr-CA"/>
        </w:rPr>
        <w:t xml:space="preserve"> syndicaux, à qui les membres d’un secteur particulier de leur lieu de travail peuvent s’adresser lorsqu’ils ont besoin d’aide.</w:t>
      </w:r>
    </w:p>
    <w:p w14:paraId="62282A2E" w14:textId="77777777" w:rsidR="00717AB4" w:rsidRDefault="00717AB4" w:rsidP="00DC3FA2">
      <w:pPr>
        <w:tabs>
          <w:tab w:val="left" w:pos="720"/>
        </w:tabs>
        <w:rPr>
          <w:rFonts w:ascii="Arial" w:hAnsi="Arial" w:cs="Arial"/>
          <w:sz w:val="22"/>
          <w:szCs w:val="22"/>
          <w:lang w:val="fr-CA"/>
        </w:rPr>
      </w:pPr>
    </w:p>
    <w:p w14:paraId="367EF3E4" w14:textId="0DF5D039" w:rsidR="0027488E" w:rsidRPr="00473A2B" w:rsidRDefault="0027488E" w:rsidP="00DC3FA2">
      <w:pPr>
        <w:tabs>
          <w:tab w:val="left" w:pos="720"/>
        </w:tabs>
        <w:rPr>
          <w:rFonts w:ascii="Arial" w:hAnsi="Arial" w:cs="Arial"/>
          <w:sz w:val="22"/>
          <w:szCs w:val="22"/>
          <w:lang w:val="fr-CA"/>
        </w:rPr>
      </w:pPr>
      <w:r w:rsidRPr="00473A2B">
        <w:rPr>
          <w:rFonts w:ascii="Arial" w:hAnsi="Arial" w:cs="Arial"/>
          <w:sz w:val="22"/>
          <w:szCs w:val="22"/>
          <w:lang w:val="fr-CA"/>
        </w:rPr>
        <w:t xml:space="preserve">Chaque section locale tient des réunions </w:t>
      </w:r>
      <w:r w:rsidR="0008607D">
        <w:rPr>
          <w:rFonts w:ascii="Arial" w:hAnsi="Arial" w:cs="Arial"/>
          <w:sz w:val="22"/>
          <w:szCs w:val="22"/>
          <w:lang w:val="fr-CA"/>
        </w:rPr>
        <w:t>de l’Exécutif</w:t>
      </w:r>
      <w:r w:rsidRPr="00473A2B">
        <w:rPr>
          <w:rFonts w:ascii="Arial" w:hAnsi="Arial" w:cs="Arial"/>
          <w:sz w:val="22"/>
          <w:szCs w:val="22"/>
          <w:lang w:val="fr-CA"/>
        </w:rPr>
        <w:t xml:space="preserve"> ainsi qu’une assemblée générale annuelle, qui élit les dirigeantes et dirigeants et adopte le budget annuel et </w:t>
      </w:r>
      <w:r w:rsidR="00D65363" w:rsidRPr="00473A2B">
        <w:rPr>
          <w:rFonts w:ascii="Arial" w:hAnsi="Arial" w:cs="Arial"/>
          <w:sz w:val="22"/>
          <w:szCs w:val="22"/>
          <w:lang w:val="fr-CA"/>
        </w:rPr>
        <w:t xml:space="preserve">où </w:t>
      </w:r>
      <w:r w:rsidRPr="00473A2B">
        <w:rPr>
          <w:rFonts w:ascii="Arial" w:hAnsi="Arial" w:cs="Arial"/>
          <w:sz w:val="22"/>
          <w:szCs w:val="22"/>
          <w:lang w:val="fr-CA"/>
        </w:rPr>
        <w:t>les changements aux Statuts</w:t>
      </w:r>
      <w:r w:rsidR="00D65363" w:rsidRPr="00473A2B">
        <w:rPr>
          <w:rFonts w:ascii="Arial" w:hAnsi="Arial" w:cs="Arial"/>
          <w:sz w:val="22"/>
          <w:szCs w:val="22"/>
          <w:lang w:val="fr-CA"/>
        </w:rPr>
        <w:t xml:space="preserve"> </w:t>
      </w:r>
      <w:r w:rsidR="00B9039B">
        <w:rPr>
          <w:rFonts w:ascii="Arial" w:hAnsi="Arial" w:cs="Arial"/>
          <w:sz w:val="22"/>
          <w:szCs w:val="22"/>
          <w:lang w:val="fr-CA"/>
        </w:rPr>
        <w:t xml:space="preserve">et Règlements </w:t>
      </w:r>
      <w:r w:rsidR="00D65363" w:rsidRPr="00473A2B">
        <w:rPr>
          <w:rFonts w:ascii="Arial" w:hAnsi="Arial" w:cs="Arial"/>
          <w:sz w:val="22"/>
          <w:szCs w:val="22"/>
          <w:lang w:val="fr-CA"/>
        </w:rPr>
        <w:t>sont présentés en vue d’être adoptés</w:t>
      </w:r>
      <w:r w:rsidRPr="00473A2B">
        <w:rPr>
          <w:rFonts w:ascii="Arial" w:hAnsi="Arial" w:cs="Arial"/>
          <w:sz w:val="22"/>
          <w:szCs w:val="22"/>
          <w:lang w:val="fr-CA"/>
        </w:rPr>
        <w:t>.</w:t>
      </w:r>
    </w:p>
    <w:p w14:paraId="3F5F3FFB" w14:textId="77777777" w:rsidR="00F81CFB" w:rsidRPr="004513B9" w:rsidRDefault="00F81CFB" w:rsidP="00DC3FA2">
      <w:pPr>
        <w:pStyle w:val="Heading3"/>
        <w:keepNext/>
        <w:tabs>
          <w:tab w:val="left" w:pos="720"/>
        </w:tabs>
        <w:rPr>
          <w:rFonts w:ascii="Times New Roman" w:hAnsi="Times New Roman"/>
          <w:b/>
          <w:sz w:val="32"/>
          <w:szCs w:val="32"/>
          <w:lang w:val="fr-CA"/>
        </w:rPr>
      </w:pPr>
    </w:p>
    <w:p w14:paraId="442644F8" w14:textId="134BF2FF" w:rsidR="00F81CFB" w:rsidRPr="004513B9" w:rsidRDefault="00AB6522" w:rsidP="00DC3FA2">
      <w:pPr>
        <w:tabs>
          <w:tab w:val="left" w:pos="720"/>
        </w:tabs>
        <w:rPr>
          <w:b/>
          <w:sz w:val="32"/>
          <w:szCs w:val="32"/>
          <w:lang w:val="fr-CA"/>
        </w:rPr>
      </w:pPr>
      <w:r>
        <w:rPr>
          <w:b/>
          <w:noProof/>
          <w:sz w:val="24"/>
          <w:lang w:val="en-CA" w:eastAsia="en-CA"/>
        </w:rPr>
        <mc:AlternateContent>
          <mc:Choice Requires="wps">
            <w:drawing>
              <wp:anchor distT="0" distB="0" distL="114300" distR="114300" simplePos="0" relativeHeight="251658240" behindDoc="1" locked="0" layoutInCell="1" allowOverlap="1" wp14:anchorId="5BCA040B" wp14:editId="3F469EEE">
                <wp:simplePos x="0" y="0"/>
                <wp:positionH relativeFrom="column">
                  <wp:posOffset>-62865</wp:posOffset>
                </wp:positionH>
                <wp:positionV relativeFrom="paragraph">
                  <wp:posOffset>140970</wp:posOffset>
                </wp:positionV>
                <wp:extent cx="457200" cy="513080"/>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AB43A" id="Rectangle 20" o:spid="_x0000_s1026" style="position:absolute;margin-left:-4.95pt;margin-top:11.1pt;width:36pt;height:4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" fillcolor="#969696" stroked="f"/>
            </w:pict>
          </mc:Fallback>
        </mc:AlternateContent>
      </w:r>
    </w:p>
    <w:p w14:paraId="0B30AE32" w14:textId="77777777" w:rsidR="00F81CFB" w:rsidRPr="004513B9" w:rsidRDefault="0027488E" w:rsidP="00DC3FA2">
      <w:pPr>
        <w:tabs>
          <w:tab w:val="left" w:pos="720"/>
        </w:tabs>
        <w:rPr>
          <w:b/>
          <w:sz w:val="32"/>
          <w:szCs w:val="32"/>
          <w:lang w:val="fr-CA"/>
        </w:rPr>
      </w:pPr>
      <w:r w:rsidRPr="004513B9">
        <w:rPr>
          <w:b/>
          <w:sz w:val="32"/>
          <w:szCs w:val="32"/>
          <w:lang w:val="fr-CA"/>
        </w:rPr>
        <w:t>Comment sommes-nous structurés…</w:t>
      </w:r>
    </w:p>
    <w:p w14:paraId="65976E4E" w14:textId="77777777" w:rsidR="00F81CFB" w:rsidRPr="004513B9" w:rsidRDefault="00F81CFB" w:rsidP="00DC3FA2">
      <w:pPr>
        <w:tabs>
          <w:tab w:val="left" w:pos="720"/>
        </w:tabs>
        <w:rPr>
          <w:b/>
          <w:sz w:val="24"/>
          <w:lang w:val="fr-CA"/>
        </w:rPr>
      </w:pPr>
    </w:p>
    <w:p w14:paraId="7D6FA4BD" w14:textId="77777777" w:rsidR="0027488E" w:rsidRPr="00473A2B" w:rsidRDefault="0027488E" w:rsidP="00DC3FA2">
      <w:pPr>
        <w:tabs>
          <w:tab w:val="left" w:pos="720"/>
        </w:tabs>
        <w:rPr>
          <w:rFonts w:ascii="Arial" w:hAnsi="Arial" w:cs="Arial"/>
          <w:sz w:val="22"/>
          <w:szCs w:val="22"/>
          <w:lang w:val="fr-CA"/>
        </w:rPr>
      </w:pPr>
      <w:r w:rsidRPr="00473A2B">
        <w:rPr>
          <w:rFonts w:ascii="Arial" w:hAnsi="Arial" w:cs="Arial"/>
          <w:sz w:val="22"/>
          <w:szCs w:val="22"/>
          <w:lang w:val="fr-CA"/>
        </w:rPr>
        <w:t>Le SEI s’</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 xml:space="preserve"> donné une structure propre à permettre à notre syndicat de s’administrer comme il doit l’être – à partir de la base.</w:t>
      </w:r>
    </w:p>
    <w:p w14:paraId="3F0FD0E9" w14:textId="77777777" w:rsidR="0027488E" w:rsidRPr="00473A2B" w:rsidRDefault="0027488E" w:rsidP="00DC3FA2">
      <w:pPr>
        <w:tabs>
          <w:tab w:val="left" w:pos="720"/>
        </w:tabs>
        <w:rPr>
          <w:rFonts w:ascii="Arial" w:hAnsi="Arial" w:cs="Arial"/>
          <w:sz w:val="22"/>
          <w:szCs w:val="22"/>
          <w:lang w:val="fr-CA"/>
        </w:rPr>
      </w:pPr>
    </w:p>
    <w:p w14:paraId="5CCE43FF" w14:textId="77777777" w:rsidR="0027488E" w:rsidRPr="00473A2B" w:rsidRDefault="0027488E" w:rsidP="00DC3FA2">
      <w:pPr>
        <w:pStyle w:val="Heading1"/>
        <w:numPr>
          <w:ilvl w:val="0"/>
          <w:numId w:val="14"/>
        </w:numPr>
        <w:tabs>
          <w:tab w:val="left" w:pos="720"/>
        </w:tabs>
        <w:rPr>
          <w:rFonts w:cs="Arial"/>
          <w:b/>
          <w:sz w:val="22"/>
          <w:szCs w:val="22"/>
          <w:lang w:val="fr-CA"/>
        </w:rPr>
      </w:pPr>
      <w:r w:rsidRPr="00473A2B">
        <w:rPr>
          <w:rFonts w:cs="Arial"/>
          <w:b/>
          <w:sz w:val="22"/>
          <w:szCs w:val="22"/>
          <w:lang w:val="fr-CA"/>
        </w:rPr>
        <w:lastRenderedPageBreak/>
        <w:t>Sections locales</w:t>
      </w:r>
    </w:p>
    <w:p w14:paraId="7013872B" w14:textId="77777777" w:rsidR="0027488E" w:rsidRPr="00473A2B" w:rsidRDefault="0027488E" w:rsidP="00DC3FA2">
      <w:pPr>
        <w:keepNext/>
        <w:tabs>
          <w:tab w:val="left" w:pos="720"/>
        </w:tabs>
        <w:rPr>
          <w:rFonts w:ascii="Arial" w:hAnsi="Arial" w:cs="Arial"/>
          <w:sz w:val="22"/>
          <w:szCs w:val="22"/>
          <w:lang w:val="fr-CA"/>
        </w:rPr>
      </w:pPr>
    </w:p>
    <w:p w14:paraId="38356E4A" w14:textId="5CC03AF9" w:rsidR="0027488E" w:rsidRPr="00473A2B" w:rsidRDefault="0027488E" w:rsidP="00252FEE">
      <w:pPr>
        <w:tabs>
          <w:tab w:val="left" w:pos="720"/>
        </w:tabs>
        <w:rPr>
          <w:rFonts w:ascii="Arial" w:hAnsi="Arial" w:cs="Arial"/>
          <w:sz w:val="22"/>
          <w:szCs w:val="22"/>
          <w:lang w:val="fr-CA"/>
        </w:rPr>
      </w:pPr>
      <w:r w:rsidRPr="00473A2B">
        <w:rPr>
          <w:rFonts w:ascii="Arial" w:hAnsi="Arial" w:cs="Arial"/>
          <w:sz w:val="22"/>
          <w:szCs w:val="22"/>
          <w:lang w:val="fr-CA"/>
        </w:rPr>
        <w:t xml:space="preserve">Le SEI est organisé en </w:t>
      </w:r>
      <w:r w:rsidR="003C21DB">
        <w:rPr>
          <w:rFonts w:ascii="Arial" w:hAnsi="Arial" w:cs="Arial"/>
          <w:sz w:val="22"/>
          <w:szCs w:val="22"/>
          <w:lang w:val="fr-CA"/>
        </w:rPr>
        <w:t>60</w:t>
      </w:r>
      <w:r w:rsidRPr="00473A2B">
        <w:rPr>
          <w:rFonts w:ascii="Arial" w:hAnsi="Arial" w:cs="Arial"/>
          <w:sz w:val="22"/>
          <w:szCs w:val="22"/>
          <w:lang w:val="fr-CA"/>
        </w:rPr>
        <w:t> sections locales, de St. John’s à Victoria. Chacun de ses membres a son mot à dire en participant directement à la détermination de ses politiques, stratégies et orientations.</w:t>
      </w:r>
    </w:p>
    <w:p w14:paraId="74D4D57C" w14:textId="77777777" w:rsidR="0027488E" w:rsidRPr="00473A2B" w:rsidRDefault="0027488E" w:rsidP="00DC3FA2">
      <w:pPr>
        <w:tabs>
          <w:tab w:val="left" w:pos="720"/>
        </w:tabs>
        <w:rPr>
          <w:rFonts w:ascii="Arial" w:hAnsi="Arial" w:cs="Arial"/>
          <w:sz w:val="22"/>
          <w:szCs w:val="22"/>
          <w:lang w:val="fr-CA"/>
        </w:rPr>
      </w:pPr>
    </w:p>
    <w:p w14:paraId="240EF6A0" w14:textId="77777777" w:rsidR="0027488E" w:rsidRPr="00473A2B" w:rsidRDefault="0027488E" w:rsidP="00DC3FA2">
      <w:pPr>
        <w:pStyle w:val="Heading1"/>
        <w:numPr>
          <w:ilvl w:val="0"/>
          <w:numId w:val="13"/>
        </w:numPr>
        <w:tabs>
          <w:tab w:val="left" w:pos="720"/>
        </w:tabs>
        <w:rPr>
          <w:rFonts w:cs="Arial"/>
          <w:b/>
          <w:sz w:val="22"/>
          <w:szCs w:val="22"/>
          <w:lang w:val="fr-CA"/>
        </w:rPr>
      </w:pPr>
      <w:r w:rsidRPr="00473A2B">
        <w:rPr>
          <w:rFonts w:cs="Arial"/>
          <w:b/>
          <w:sz w:val="22"/>
          <w:szCs w:val="22"/>
          <w:lang w:val="fr-CA"/>
        </w:rPr>
        <w:t>Vice-présidentes et vice-présidents régionaux</w:t>
      </w:r>
    </w:p>
    <w:p w14:paraId="6D182646" w14:textId="77777777" w:rsidR="0027488E" w:rsidRPr="00473A2B" w:rsidRDefault="0027488E" w:rsidP="00DC3FA2">
      <w:pPr>
        <w:keepNext/>
        <w:tabs>
          <w:tab w:val="left" w:pos="720"/>
        </w:tabs>
        <w:rPr>
          <w:rFonts w:ascii="Arial" w:hAnsi="Arial" w:cs="Arial"/>
          <w:sz w:val="22"/>
          <w:szCs w:val="22"/>
          <w:u w:val="single"/>
          <w:lang w:val="fr-CA"/>
        </w:rPr>
      </w:pPr>
    </w:p>
    <w:p w14:paraId="0A8CF0DB" w14:textId="4F431D1C" w:rsidR="00E31659" w:rsidRPr="00E31659" w:rsidRDefault="0027488E" w:rsidP="00E31659">
      <w:pPr>
        <w:pStyle w:val="HTMLPreformatted"/>
        <w:shd w:val="clear" w:color="auto" w:fill="FFFFFF"/>
        <w:rPr>
          <w:rFonts w:ascii="Arial" w:hAnsi="Arial" w:cs="Arial"/>
          <w:color w:val="212121"/>
          <w:sz w:val="22"/>
          <w:szCs w:val="22"/>
        </w:rPr>
      </w:pPr>
      <w:r w:rsidRPr="00473A2B">
        <w:rPr>
          <w:rFonts w:ascii="Arial" w:hAnsi="Arial" w:cs="Arial"/>
          <w:sz w:val="22"/>
          <w:szCs w:val="22"/>
        </w:rPr>
        <w:t>Dix vice-présidentes et vice-présidents régionaux (VPR) servent de lien entre les sections locales du SEI et les dirigeantes et dirigeants nationaux.</w:t>
      </w:r>
      <w:r w:rsidR="00E31659">
        <w:rPr>
          <w:rFonts w:ascii="Arial" w:hAnsi="Arial" w:cs="Arial"/>
          <w:sz w:val="22"/>
          <w:szCs w:val="22"/>
        </w:rPr>
        <w:t xml:space="preserve"> </w:t>
      </w:r>
      <w:r w:rsidR="00E31659" w:rsidRPr="00E31659">
        <w:rPr>
          <w:rFonts w:ascii="Arial" w:hAnsi="Arial" w:cs="Arial"/>
          <w:color w:val="212121"/>
          <w:sz w:val="22"/>
          <w:szCs w:val="22"/>
          <w:lang w:val="fr-FR"/>
        </w:rPr>
        <w:t xml:space="preserve">Les VPR prodigues des conseils et orientation aux présidentes et </w:t>
      </w:r>
      <w:r w:rsidR="00C23389">
        <w:rPr>
          <w:rFonts w:ascii="Arial" w:hAnsi="Arial" w:cs="Arial"/>
          <w:color w:val="212121"/>
          <w:sz w:val="22"/>
          <w:szCs w:val="22"/>
          <w:lang w:val="fr-FR"/>
        </w:rPr>
        <w:t>p</w:t>
      </w:r>
      <w:r w:rsidR="00E31659" w:rsidRPr="00E31659">
        <w:rPr>
          <w:rFonts w:ascii="Arial" w:hAnsi="Arial" w:cs="Arial"/>
          <w:color w:val="212121"/>
          <w:sz w:val="22"/>
          <w:szCs w:val="22"/>
          <w:lang w:val="fr-FR"/>
        </w:rPr>
        <w:t xml:space="preserve">résidents </w:t>
      </w:r>
      <w:r w:rsidR="00D40266">
        <w:rPr>
          <w:rFonts w:ascii="Arial" w:hAnsi="Arial" w:cs="Arial"/>
          <w:color w:val="212121"/>
          <w:sz w:val="22"/>
          <w:szCs w:val="22"/>
          <w:lang w:val="fr-FR"/>
        </w:rPr>
        <w:t>des sections locales</w:t>
      </w:r>
      <w:r w:rsidR="00E31659" w:rsidRPr="00E31659">
        <w:rPr>
          <w:rFonts w:ascii="Arial" w:hAnsi="Arial" w:cs="Arial"/>
          <w:color w:val="212121"/>
          <w:sz w:val="22"/>
          <w:szCs w:val="22"/>
          <w:lang w:val="fr-FR"/>
        </w:rPr>
        <w:t xml:space="preserve"> et / ou aux dirigeantes et dirigeants </w:t>
      </w:r>
      <w:r w:rsidR="00D40266">
        <w:rPr>
          <w:rFonts w:ascii="Arial" w:hAnsi="Arial" w:cs="Arial"/>
          <w:color w:val="212121"/>
          <w:sz w:val="22"/>
          <w:szCs w:val="22"/>
          <w:lang w:val="fr-FR"/>
        </w:rPr>
        <w:t>des sections locales</w:t>
      </w:r>
      <w:r w:rsidR="00E31659" w:rsidRPr="00E31659">
        <w:rPr>
          <w:rFonts w:ascii="Arial" w:hAnsi="Arial" w:cs="Arial"/>
          <w:color w:val="212121"/>
          <w:sz w:val="22"/>
          <w:szCs w:val="22"/>
          <w:lang w:val="fr-FR"/>
        </w:rPr>
        <w:t>. Ils siègent aux comités régionaux et nationaux. Les VPR agissent comme représentants dans la présentation des plaintes et des griefs.</w:t>
      </w:r>
    </w:p>
    <w:p w14:paraId="42179C04" w14:textId="77777777" w:rsidR="00A35815" w:rsidRPr="00473A2B" w:rsidRDefault="00A35815" w:rsidP="00DC3FA2">
      <w:pPr>
        <w:keepNext/>
        <w:tabs>
          <w:tab w:val="left" w:pos="720"/>
        </w:tabs>
        <w:suppressAutoHyphens/>
        <w:rPr>
          <w:rFonts w:ascii="Arial" w:hAnsi="Arial" w:cs="Arial"/>
          <w:sz w:val="22"/>
          <w:szCs w:val="22"/>
          <w:lang w:val="fr-CA"/>
        </w:rPr>
      </w:pPr>
    </w:p>
    <w:p w14:paraId="1EC90D89" w14:textId="77777777" w:rsidR="0027488E" w:rsidRPr="00473A2B" w:rsidRDefault="0027488E" w:rsidP="00DC3FA2">
      <w:pPr>
        <w:keepNext/>
        <w:tabs>
          <w:tab w:val="left" w:pos="720"/>
        </w:tabs>
        <w:suppressAutoHyphens/>
        <w:rPr>
          <w:rFonts w:ascii="Arial" w:hAnsi="Arial" w:cs="Arial"/>
          <w:sz w:val="22"/>
          <w:szCs w:val="22"/>
          <w:lang w:val="fr-CA"/>
        </w:rPr>
      </w:pPr>
      <w:r w:rsidRPr="00473A2B">
        <w:rPr>
          <w:rFonts w:ascii="Arial" w:hAnsi="Arial" w:cs="Arial"/>
          <w:sz w:val="22"/>
          <w:szCs w:val="22"/>
          <w:lang w:val="fr-CA"/>
        </w:rPr>
        <w:t>Les VPR sont répartis entre les régions suivantes :</w:t>
      </w:r>
    </w:p>
    <w:p w14:paraId="22191092" w14:textId="77777777" w:rsidR="0027488E" w:rsidRPr="00473A2B" w:rsidRDefault="0027488E" w:rsidP="00DC3FA2">
      <w:pPr>
        <w:keepNext/>
        <w:tabs>
          <w:tab w:val="left" w:pos="720"/>
        </w:tabs>
        <w:suppressAutoHyphens/>
        <w:rPr>
          <w:rFonts w:ascii="Arial" w:hAnsi="Arial" w:cs="Arial"/>
          <w:sz w:val="22"/>
          <w:szCs w:val="22"/>
          <w:lang w:val="fr-CA"/>
        </w:rPr>
      </w:pPr>
    </w:p>
    <w:p w14:paraId="369D75AD" w14:textId="77777777" w:rsidR="0027488E" w:rsidRPr="00473A2B" w:rsidRDefault="0027488E" w:rsidP="00DC3FA2">
      <w:pPr>
        <w:tabs>
          <w:tab w:val="left" w:pos="720"/>
        </w:tabs>
        <w:rPr>
          <w:rFonts w:ascii="Arial" w:hAnsi="Arial" w:cs="Arial"/>
          <w:b/>
          <w:sz w:val="22"/>
          <w:szCs w:val="22"/>
          <w:lang w:val="fr-CA"/>
        </w:rPr>
      </w:pPr>
      <w:r w:rsidRPr="00473A2B">
        <w:rPr>
          <w:rFonts w:ascii="Arial" w:hAnsi="Arial" w:cs="Arial"/>
          <w:b/>
          <w:sz w:val="22"/>
          <w:szCs w:val="22"/>
          <w:lang w:val="fr-CA"/>
        </w:rPr>
        <w:t>Pacifique</w:t>
      </w:r>
      <w:r w:rsidRPr="00473A2B">
        <w:rPr>
          <w:rFonts w:ascii="Arial" w:hAnsi="Arial" w:cs="Arial"/>
          <w:b/>
          <w:sz w:val="22"/>
          <w:szCs w:val="22"/>
          <w:lang w:val="fr-CA"/>
        </w:rPr>
        <w:tab/>
      </w:r>
    </w:p>
    <w:p w14:paraId="51B83002" w14:textId="280B50CD" w:rsidR="0027488E" w:rsidRDefault="00340C5D" w:rsidP="00DC3FA2">
      <w:pPr>
        <w:tabs>
          <w:tab w:val="left" w:pos="720"/>
          <w:tab w:val="left" w:pos="2160"/>
        </w:tabs>
        <w:rPr>
          <w:rFonts w:ascii="Arial" w:hAnsi="Arial" w:cs="Arial"/>
          <w:sz w:val="22"/>
          <w:szCs w:val="22"/>
          <w:lang w:val="fr-CA"/>
        </w:rPr>
      </w:pPr>
      <w:r w:rsidRPr="00340C5D">
        <w:rPr>
          <w:rFonts w:ascii="Arial" w:hAnsi="Arial" w:cs="Arial"/>
          <w:sz w:val="22"/>
          <w:szCs w:val="22"/>
          <w:lang w:val="fr-CA"/>
        </w:rPr>
        <w:t xml:space="preserve">Comprenant les sections locales de Vancouver, Penticton, Victoria, </w:t>
      </w:r>
      <w:r w:rsidR="005A6B37">
        <w:rPr>
          <w:rFonts w:ascii="Arial" w:hAnsi="Arial" w:cs="Arial"/>
          <w:sz w:val="22"/>
          <w:szCs w:val="22"/>
          <w:lang w:val="fr-CA"/>
        </w:rPr>
        <w:t xml:space="preserve">BSF </w:t>
      </w:r>
      <w:r w:rsidR="002E4AFC">
        <w:rPr>
          <w:rFonts w:ascii="Arial" w:hAnsi="Arial" w:cs="Arial"/>
          <w:sz w:val="22"/>
          <w:szCs w:val="22"/>
          <w:lang w:val="fr-CA"/>
        </w:rPr>
        <w:t xml:space="preserve">de Fraser </w:t>
      </w:r>
      <w:r w:rsidR="005A6B37">
        <w:rPr>
          <w:rFonts w:ascii="Arial" w:hAnsi="Arial" w:cs="Arial"/>
          <w:sz w:val="22"/>
          <w:szCs w:val="22"/>
          <w:lang w:val="fr-CA"/>
        </w:rPr>
        <w:t>Valley</w:t>
      </w:r>
      <w:r w:rsidRPr="00340C5D">
        <w:rPr>
          <w:rFonts w:ascii="Arial" w:hAnsi="Arial" w:cs="Arial"/>
          <w:sz w:val="22"/>
          <w:szCs w:val="22"/>
          <w:lang w:val="fr-CA"/>
        </w:rPr>
        <w:t xml:space="preserve">, Surrey, </w:t>
      </w:r>
      <w:r w:rsidR="005A6B37">
        <w:rPr>
          <w:rFonts w:ascii="Arial" w:hAnsi="Arial" w:cs="Arial"/>
          <w:sz w:val="22"/>
          <w:szCs w:val="22"/>
          <w:lang w:val="fr-CA"/>
        </w:rPr>
        <w:t>Prince George</w:t>
      </w:r>
      <w:r w:rsidRPr="00340C5D">
        <w:rPr>
          <w:rFonts w:ascii="Arial" w:hAnsi="Arial" w:cs="Arial"/>
          <w:sz w:val="22"/>
          <w:szCs w:val="22"/>
          <w:lang w:val="fr-CA"/>
        </w:rPr>
        <w:t>, Kelowna et le Centre d’appels d</w:t>
      </w:r>
      <w:r w:rsidR="004215A8">
        <w:rPr>
          <w:rFonts w:ascii="Arial" w:hAnsi="Arial" w:cs="Arial"/>
          <w:sz w:val="22"/>
          <w:szCs w:val="22"/>
          <w:lang w:val="fr-CA"/>
        </w:rPr>
        <w:t>e la région du Pacifique</w:t>
      </w:r>
      <w:r>
        <w:rPr>
          <w:rFonts w:ascii="Arial" w:hAnsi="Arial" w:cs="Arial"/>
          <w:sz w:val="22"/>
          <w:szCs w:val="22"/>
          <w:lang w:val="fr-CA"/>
        </w:rPr>
        <w:t>.</w:t>
      </w:r>
    </w:p>
    <w:p w14:paraId="2216A57A" w14:textId="77777777" w:rsidR="00340C5D" w:rsidRPr="00340C5D" w:rsidRDefault="00340C5D" w:rsidP="00DC3FA2">
      <w:pPr>
        <w:tabs>
          <w:tab w:val="left" w:pos="720"/>
          <w:tab w:val="left" w:pos="2160"/>
        </w:tabs>
        <w:rPr>
          <w:rFonts w:ascii="Arial" w:hAnsi="Arial" w:cs="Arial"/>
          <w:sz w:val="22"/>
          <w:szCs w:val="22"/>
          <w:lang w:val="fr-CA"/>
        </w:rPr>
      </w:pPr>
    </w:p>
    <w:p w14:paraId="59D7109C" w14:textId="77777777" w:rsidR="0027488E" w:rsidRPr="00473A2B" w:rsidRDefault="0027488E" w:rsidP="00DC3FA2">
      <w:pPr>
        <w:tabs>
          <w:tab w:val="left" w:pos="720"/>
        </w:tabs>
        <w:rPr>
          <w:rFonts w:ascii="Arial" w:hAnsi="Arial" w:cs="Arial"/>
          <w:b/>
          <w:sz w:val="22"/>
          <w:szCs w:val="22"/>
          <w:lang w:val="fr-CA"/>
        </w:rPr>
      </w:pPr>
      <w:r w:rsidRPr="00473A2B">
        <w:rPr>
          <w:rFonts w:ascii="Arial" w:hAnsi="Arial" w:cs="Arial"/>
          <w:b/>
          <w:sz w:val="22"/>
          <w:szCs w:val="22"/>
          <w:lang w:val="fr-CA"/>
        </w:rPr>
        <w:t>Montagnes Rocheuses</w:t>
      </w:r>
    </w:p>
    <w:p w14:paraId="2AA521F7" w14:textId="77777777" w:rsidR="00544C63" w:rsidRPr="00340C5D" w:rsidRDefault="00340C5D" w:rsidP="00DC3FA2">
      <w:pPr>
        <w:tabs>
          <w:tab w:val="left" w:pos="720"/>
        </w:tabs>
        <w:rPr>
          <w:rFonts w:ascii="Arial" w:hAnsi="Arial" w:cs="Arial"/>
          <w:sz w:val="22"/>
          <w:szCs w:val="22"/>
          <w:lang w:val="fr-CA"/>
        </w:rPr>
      </w:pPr>
      <w:r w:rsidRPr="00340C5D">
        <w:rPr>
          <w:rFonts w:ascii="Arial" w:hAnsi="Arial" w:cs="Arial"/>
          <w:sz w:val="22"/>
          <w:szCs w:val="22"/>
          <w:lang w:val="fr-CA"/>
        </w:rPr>
        <w:t xml:space="preserve">Comprenant les sections locales de Calgary, </w:t>
      </w:r>
      <w:r w:rsidR="007D758D">
        <w:rPr>
          <w:rFonts w:ascii="Arial" w:hAnsi="Arial" w:cs="Arial"/>
          <w:sz w:val="22"/>
          <w:szCs w:val="22"/>
          <w:lang w:val="fr-CA"/>
        </w:rPr>
        <w:t xml:space="preserve">le Centre d’appels de Calgary, </w:t>
      </w:r>
      <w:r w:rsidRPr="00340C5D">
        <w:rPr>
          <w:rFonts w:ascii="Arial" w:hAnsi="Arial" w:cs="Arial"/>
          <w:sz w:val="22"/>
          <w:szCs w:val="22"/>
          <w:lang w:val="fr-CA"/>
        </w:rPr>
        <w:t>Edmonton, Saskatoon et Lethbridge.</w:t>
      </w:r>
    </w:p>
    <w:p w14:paraId="1C14CCC9" w14:textId="77777777" w:rsidR="00340C5D" w:rsidRPr="00340C5D" w:rsidRDefault="00340C5D" w:rsidP="00DC3FA2">
      <w:pPr>
        <w:tabs>
          <w:tab w:val="left" w:pos="720"/>
        </w:tabs>
        <w:rPr>
          <w:rFonts w:ascii="Arial" w:hAnsi="Arial" w:cs="Arial"/>
          <w:sz w:val="22"/>
          <w:szCs w:val="22"/>
          <w:lang w:val="fr-CA"/>
        </w:rPr>
      </w:pPr>
    </w:p>
    <w:p w14:paraId="71E3D79F" w14:textId="06BCAA58" w:rsidR="00544C63" w:rsidRPr="00340C5D" w:rsidRDefault="0027488E" w:rsidP="00DC3FA2">
      <w:pPr>
        <w:tabs>
          <w:tab w:val="left" w:pos="720"/>
        </w:tabs>
        <w:rPr>
          <w:rFonts w:ascii="Arial" w:hAnsi="Arial" w:cs="Arial"/>
          <w:sz w:val="22"/>
          <w:szCs w:val="22"/>
          <w:lang w:val="fr-CA"/>
        </w:rPr>
      </w:pPr>
      <w:r w:rsidRPr="00473A2B">
        <w:rPr>
          <w:rFonts w:ascii="Arial" w:hAnsi="Arial" w:cs="Arial"/>
          <w:b/>
          <w:sz w:val="22"/>
          <w:szCs w:val="22"/>
          <w:lang w:val="fr-CA"/>
        </w:rPr>
        <w:lastRenderedPageBreak/>
        <w:t>Prairies</w:t>
      </w:r>
      <w:r w:rsidR="00D40266">
        <w:rPr>
          <w:rFonts w:ascii="Arial" w:hAnsi="Arial" w:cs="Arial"/>
          <w:b/>
          <w:sz w:val="22"/>
          <w:szCs w:val="22"/>
          <w:lang w:val="fr-CA"/>
        </w:rPr>
        <w:br/>
      </w:r>
      <w:r w:rsidR="00340C5D" w:rsidRPr="00340C5D">
        <w:rPr>
          <w:rFonts w:ascii="Arial" w:hAnsi="Arial" w:cs="Arial"/>
          <w:sz w:val="22"/>
          <w:szCs w:val="22"/>
          <w:lang w:val="fr-CA"/>
        </w:rPr>
        <w:t>Comprenant les sections locales de Winnipeg, Regina, le Centre</w:t>
      </w:r>
      <w:r w:rsidR="00832FD2">
        <w:rPr>
          <w:rFonts w:ascii="Arial" w:hAnsi="Arial" w:cs="Arial"/>
          <w:sz w:val="22"/>
          <w:szCs w:val="22"/>
          <w:lang w:val="fr-CA"/>
        </w:rPr>
        <w:t xml:space="preserve"> des données </w:t>
      </w:r>
      <w:r w:rsidR="00340C5D" w:rsidRPr="00340C5D">
        <w:rPr>
          <w:rFonts w:ascii="Arial" w:hAnsi="Arial" w:cs="Arial"/>
          <w:sz w:val="22"/>
          <w:szCs w:val="22"/>
          <w:lang w:val="fr-CA"/>
        </w:rPr>
        <w:t>fiscal</w:t>
      </w:r>
      <w:r w:rsidR="00832FD2">
        <w:rPr>
          <w:rFonts w:ascii="Arial" w:hAnsi="Arial" w:cs="Arial"/>
          <w:sz w:val="22"/>
          <w:szCs w:val="22"/>
          <w:lang w:val="fr-CA"/>
        </w:rPr>
        <w:t>es</w:t>
      </w:r>
      <w:r w:rsidR="00340C5D" w:rsidRPr="00340C5D">
        <w:rPr>
          <w:rFonts w:ascii="Arial" w:hAnsi="Arial" w:cs="Arial"/>
          <w:sz w:val="22"/>
          <w:szCs w:val="22"/>
          <w:lang w:val="fr-CA"/>
        </w:rPr>
        <w:t xml:space="preserve"> de Winnipeg et le Centre de services à la clientèle sur la rémunération de Winnipeg (CSCR).</w:t>
      </w:r>
    </w:p>
    <w:p w14:paraId="4CD3EB24" w14:textId="77777777" w:rsidR="00340C5D" w:rsidRPr="00340C5D" w:rsidRDefault="00340C5D" w:rsidP="00DC3FA2">
      <w:pPr>
        <w:tabs>
          <w:tab w:val="left" w:pos="720"/>
        </w:tabs>
        <w:rPr>
          <w:rFonts w:ascii="Arial" w:hAnsi="Arial" w:cs="Arial"/>
          <w:sz w:val="22"/>
          <w:szCs w:val="22"/>
          <w:lang w:val="fr-CA"/>
        </w:rPr>
      </w:pPr>
    </w:p>
    <w:p w14:paraId="78F0B1FF" w14:textId="77777777" w:rsidR="0027488E" w:rsidRPr="00473A2B" w:rsidRDefault="00473A2B" w:rsidP="00DC3FA2">
      <w:pPr>
        <w:tabs>
          <w:tab w:val="left" w:pos="720"/>
        </w:tabs>
        <w:rPr>
          <w:rFonts w:ascii="Arial" w:hAnsi="Arial" w:cs="Arial"/>
          <w:b/>
          <w:sz w:val="22"/>
          <w:szCs w:val="22"/>
          <w:lang w:val="fr-CA"/>
        </w:rPr>
      </w:pPr>
      <w:r w:rsidRPr="00473A2B">
        <w:rPr>
          <w:rFonts w:ascii="Arial" w:hAnsi="Arial" w:cs="Arial"/>
          <w:b/>
          <w:sz w:val="22"/>
          <w:szCs w:val="22"/>
          <w:lang w:val="fr-CA"/>
        </w:rPr>
        <w:t>Sud-ouest</w:t>
      </w:r>
      <w:r w:rsidR="0027488E" w:rsidRPr="00473A2B">
        <w:rPr>
          <w:rFonts w:ascii="Arial" w:hAnsi="Arial" w:cs="Arial"/>
          <w:b/>
          <w:sz w:val="22"/>
          <w:szCs w:val="22"/>
          <w:lang w:val="fr-CA"/>
        </w:rPr>
        <w:t xml:space="preserve"> de l’Ontario</w:t>
      </w:r>
    </w:p>
    <w:p w14:paraId="44E96F62" w14:textId="77777777" w:rsidR="00544C63" w:rsidRPr="007801DE" w:rsidRDefault="00340C5D" w:rsidP="00DC3FA2">
      <w:pPr>
        <w:tabs>
          <w:tab w:val="left" w:pos="720"/>
        </w:tabs>
        <w:rPr>
          <w:rFonts w:ascii="Arial" w:hAnsi="Arial" w:cs="Arial"/>
          <w:sz w:val="22"/>
          <w:szCs w:val="22"/>
          <w:lang w:val="fr-CA"/>
        </w:rPr>
      </w:pPr>
      <w:r w:rsidRPr="00340C5D">
        <w:rPr>
          <w:rFonts w:ascii="Arial" w:hAnsi="Arial" w:cs="Arial"/>
          <w:sz w:val="22"/>
          <w:szCs w:val="22"/>
          <w:lang w:val="fr-CA"/>
        </w:rPr>
        <w:t>Comprenant</w:t>
      </w:r>
      <w:r w:rsidRPr="007801DE">
        <w:rPr>
          <w:rFonts w:ascii="Arial" w:hAnsi="Arial" w:cs="Arial"/>
          <w:sz w:val="22"/>
          <w:szCs w:val="22"/>
          <w:lang w:val="fr-CA"/>
        </w:rPr>
        <w:t xml:space="preserve"> les sections locales de Windsor, London, Kitchener, Hamilton et St. Catharines.</w:t>
      </w:r>
    </w:p>
    <w:p w14:paraId="4A62E43C" w14:textId="77777777" w:rsidR="00340C5D" w:rsidRPr="007801DE" w:rsidRDefault="00340C5D" w:rsidP="00DC3FA2">
      <w:pPr>
        <w:tabs>
          <w:tab w:val="left" w:pos="720"/>
        </w:tabs>
        <w:rPr>
          <w:rFonts w:ascii="Arial" w:hAnsi="Arial" w:cs="Arial"/>
          <w:sz w:val="22"/>
          <w:szCs w:val="22"/>
          <w:lang w:val="fr-CA"/>
        </w:rPr>
      </w:pPr>
    </w:p>
    <w:p w14:paraId="4EDA9F46" w14:textId="77777777" w:rsidR="0027488E" w:rsidRPr="00473A2B" w:rsidRDefault="0027488E" w:rsidP="00DC3FA2">
      <w:pPr>
        <w:tabs>
          <w:tab w:val="left" w:pos="720"/>
        </w:tabs>
        <w:rPr>
          <w:rFonts w:ascii="Arial" w:hAnsi="Arial" w:cs="Arial"/>
          <w:b/>
          <w:sz w:val="22"/>
          <w:szCs w:val="22"/>
          <w:lang w:val="fr-CA"/>
        </w:rPr>
      </w:pPr>
      <w:r w:rsidRPr="00473A2B">
        <w:rPr>
          <w:rFonts w:ascii="Arial" w:hAnsi="Arial" w:cs="Arial"/>
          <w:b/>
          <w:sz w:val="22"/>
          <w:szCs w:val="22"/>
          <w:lang w:val="fr-CA"/>
        </w:rPr>
        <w:t xml:space="preserve">Nord et </w:t>
      </w:r>
      <w:r w:rsidR="00340C5D">
        <w:rPr>
          <w:rFonts w:ascii="Arial" w:hAnsi="Arial" w:cs="Arial"/>
          <w:b/>
          <w:sz w:val="22"/>
          <w:szCs w:val="22"/>
          <w:lang w:val="fr-CA"/>
        </w:rPr>
        <w:t>l’es</w:t>
      </w:r>
      <w:r w:rsidRPr="00473A2B">
        <w:rPr>
          <w:rFonts w:ascii="Arial" w:hAnsi="Arial" w:cs="Arial"/>
          <w:b/>
          <w:sz w:val="22"/>
          <w:szCs w:val="22"/>
          <w:lang w:val="fr-CA"/>
        </w:rPr>
        <w:t>t de l’Ontario</w:t>
      </w:r>
    </w:p>
    <w:p w14:paraId="5FDC46E6" w14:textId="55A33C72" w:rsidR="00717AB4" w:rsidRPr="003C21DB" w:rsidRDefault="00340C5D" w:rsidP="00DC3FA2">
      <w:pPr>
        <w:tabs>
          <w:tab w:val="left" w:pos="720"/>
        </w:tabs>
        <w:rPr>
          <w:rFonts w:ascii="Arial" w:hAnsi="Arial" w:cs="Arial"/>
          <w:sz w:val="22"/>
          <w:szCs w:val="22"/>
          <w:lang w:val="fr-CA"/>
        </w:rPr>
      </w:pPr>
      <w:r w:rsidRPr="00340C5D">
        <w:rPr>
          <w:rFonts w:ascii="Arial" w:hAnsi="Arial" w:cs="Arial"/>
          <w:sz w:val="22"/>
          <w:szCs w:val="22"/>
          <w:lang w:val="fr-CA"/>
        </w:rPr>
        <w:t>Comprenant les sections locales de Belleville, Kingston, Peterborough, Sudbury et Thunder Bay.</w:t>
      </w:r>
    </w:p>
    <w:p w14:paraId="2A32FF3C" w14:textId="77777777" w:rsidR="00717AB4" w:rsidRDefault="00717AB4" w:rsidP="00DC3FA2">
      <w:pPr>
        <w:tabs>
          <w:tab w:val="left" w:pos="720"/>
        </w:tabs>
        <w:rPr>
          <w:rFonts w:ascii="Arial" w:hAnsi="Arial" w:cs="Arial"/>
          <w:b/>
          <w:sz w:val="22"/>
          <w:szCs w:val="22"/>
          <w:lang w:val="fr-CA"/>
        </w:rPr>
      </w:pPr>
    </w:p>
    <w:p w14:paraId="31B33C54" w14:textId="6D2E745D" w:rsidR="0027488E" w:rsidRPr="007801DE" w:rsidRDefault="0027488E" w:rsidP="00DC3FA2">
      <w:pPr>
        <w:tabs>
          <w:tab w:val="left" w:pos="720"/>
        </w:tabs>
        <w:rPr>
          <w:rFonts w:ascii="Arial" w:hAnsi="Arial" w:cs="Arial"/>
          <w:b/>
          <w:sz w:val="22"/>
          <w:szCs w:val="22"/>
          <w:lang w:val="fr-CA"/>
        </w:rPr>
      </w:pPr>
      <w:r w:rsidRPr="007801DE">
        <w:rPr>
          <w:rFonts w:ascii="Arial" w:hAnsi="Arial" w:cs="Arial"/>
          <w:b/>
          <w:sz w:val="22"/>
          <w:szCs w:val="22"/>
          <w:lang w:val="fr-CA"/>
        </w:rPr>
        <w:t>Grand Toronto</w:t>
      </w:r>
    </w:p>
    <w:p w14:paraId="441E33E3" w14:textId="4DBCC651" w:rsidR="00544C63" w:rsidRPr="00340C5D" w:rsidRDefault="00340C5D" w:rsidP="00340C5D">
      <w:pPr>
        <w:tabs>
          <w:tab w:val="left" w:pos="720"/>
        </w:tabs>
        <w:rPr>
          <w:rFonts w:ascii="Arial" w:hAnsi="Arial" w:cs="Arial"/>
          <w:sz w:val="22"/>
          <w:szCs w:val="22"/>
          <w:lang w:val="fr-CA"/>
        </w:rPr>
      </w:pPr>
      <w:r w:rsidRPr="00340C5D">
        <w:rPr>
          <w:rFonts w:ascii="Arial" w:hAnsi="Arial" w:cs="Arial"/>
          <w:sz w:val="22"/>
          <w:szCs w:val="22"/>
          <w:lang w:val="fr-CA"/>
        </w:rPr>
        <w:t>Comprenant les sections locales de Toronto-Centre, Toronto-Nord, Toronto-</w:t>
      </w:r>
      <w:r w:rsidR="00BC0436">
        <w:rPr>
          <w:rFonts w:ascii="Arial" w:hAnsi="Arial" w:cs="Arial"/>
          <w:sz w:val="22"/>
          <w:szCs w:val="22"/>
          <w:lang w:val="fr-CA"/>
        </w:rPr>
        <w:t>E</w:t>
      </w:r>
      <w:r w:rsidRPr="00340C5D">
        <w:rPr>
          <w:rFonts w:ascii="Arial" w:hAnsi="Arial" w:cs="Arial"/>
          <w:sz w:val="22"/>
          <w:szCs w:val="22"/>
          <w:lang w:val="fr-CA"/>
        </w:rPr>
        <w:t>st, Toronto-</w:t>
      </w:r>
      <w:r w:rsidR="00BC0436">
        <w:rPr>
          <w:rFonts w:ascii="Arial" w:hAnsi="Arial" w:cs="Arial"/>
          <w:sz w:val="22"/>
          <w:szCs w:val="22"/>
          <w:lang w:val="fr-CA"/>
        </w:rPr>
        <w:t>O</w:t>
      </w:r>
      <w:r w:rsidRPr="00340C5D">
        <w:rPr>
          <w:rFonts w:ascii="Arial" w:hAnsi="Arial" w:cs="Arial"/>
          <w:sz w:val="22"/>
          <w:szCs w:val="22"/>
          <w:lang w:val="fr-CA"/>
        </w:rPr>
        <w:t>uest et Barrie.</w:t>
      </w:r>
    </w:p>
    <w:p w14:paraId="55B96F58" w14:textId="77777777" w:rsidR="00340C5D" w:rsidRPr="00340C5D" w:rsidRDefault="00340C5D" w:rsidP="00340C5D">
      <w:pPr>
        <w:tabs>
          <w:tab w:val="left" w:pos="720"/>
        </w:tabs>
        <w:rPr>
          <w:rFonts w:ascii="Arial" w:hAnsi="Arial" w:cs="Arial"/>
          <w:sz w:val="22"/>
          <w:szCs w:val="22"/>
          <w:lang w:val="fr-CA"/>
        </w:rPr>
      </w:pPr>
    </w:p>
    <w:p w14:paraId="45F161AE" w14:textId="77777777" w:rsidR="00544C63" w:rsidRPr="00473A2B" w:rsidRDefault="0027488E" w:rsidP="00DC3FA2">
      <w:pPr>
        <w:tabs>
          <w:tab w:val="left" w:pos="720"/>
        </w:tabs>
        <w:rPr>
          <w:rFonts w:ascii="Arial" w:hAnsi="Arial" w:cs="Arial"/>
          <w:b/>
          <w:sz w:val="22"/>
          <w:szCs w:val="22"/>
          <w:lang w:val="fr-CA"/>
        </w:rPr>
      </w:pPr>
      <w:r w:rsidRPr="00473A2B">
        <w:rPr>
          <w:rFonts w:ascii="Arial" w:hAnsi="Arial" w:cs="Arial"/>
          <w:b/>
          <w:sz w:val="22"/>
          <w:szCs w:val="22"/>
          <w:lang w:val="fr-CA"/>
        </w:rPr>
        <w:t>Capitale nationale</w:t>
      </w:r>
      <w:r w:rsidRPr="00473A2B">
        <w:rPr>
          <w:rFonts w:ascii="Arial" w:hAnsi="Arial" w:cs="Arial"/>
          <w:b/>
          <w:sz w:val="22"/>
          <w:szCs w:val="22"/>
          <w:lang w:val="fr-CA"/>
        </w:rPr>
        <w:tab/>
      </w:r>
    </w:p>
    <w:p w14:paraId="00CD53FD" w14:textId="41B10E73" w:rsidR="00717AB4" w:rsidRPr="003C21DB" w:rsidRDefault="00340C5D" w:rsidP="00717AB4">
      <w:pPr>
        <w:tabs>
          <w:tab w:val="left" w:pos="720"/>
          <w:tab w:val="left" w:pos="2160"/>
        </w:tabs>
        <w:rPr>
          <w:rFonts w:ascii="Arial" w:hAnsi="Arial" w:cs="Arial"/>
          <w:color w:val="000000"/>
          <w:sz w:val="22"/>
          <w:szCs w:val="22"/>
          <w:shd w:val="clear" w:color="auto" w:fill="FFFFFF"/>
          <w:lang w:val="fr-CA"/>
        </w:rPr>
      </w:pPr>
      <w:r w:rsidRPr="003C21DB">
        <w:rPr>
          <w:rFonts w:ascii="Arial" w:hAnsi="Arial" w:cs="Arial"/>
          <w:sz w:val="22"/>
          <w:szCs w:val="22"/>
          <w:lang w:val="fr-CA"/>
        </w:rPr>
        <w:t>C</w:t>
      </w:r>
      <w:r w:rsidR="003C21DB" w:rsidRPr="003C21DB">
        <w:rPr>
          <w:rFonts w:ascii="Arial" w:hAnsi="Arial" w:cs="Arial"/>
          <w:color w:val="000000"/>
          <w:sz w:val="22"/>
          <w:szCs w:val="22"/>
          <w:shd w:val="clear" w:color="auto" w:fill="FFFFFF"/>
          <w:lang w:val="fr-CA"/>
        </w:rPr>
        <w:t>omprenant les sections locales de l’Administration centrale, le Centre de technologie d’Ottawa, le Bureau des services fiscaux d’Ottawa, le Bureau international des services fiscaux, Ottawa-Centre, Ottawa-Est, Édifice Connaught et Rue Albert.</w:t>
      </w:r>
    </w:p>
    <w:p w14:paraId="7D7A006F" w14:textId="77777777" w:rsidR="00BC0436" w:rsidRPr="00BC0436" w:rsidRDefault="00BC0436" w:rsidP="00717AB4">
      <w:pPr>
        <w:tabs>
          <w:tab w:val="left" w:pos="720"/>
          <w:tab w:val="left" w:pos="2160"/>
        </w:tabs>
        <w:rPr>
          <w:rFonts w:ascii="Arial" w:hAnsi="Arial" w:cs="Arial"/>
          <w:sz w:val="22"/>
          <w:szCs w:val="22"/>
          <w:lang w:val="fr-CA"/>
        </w:rPr>
      </w:pPr>
    </w:p>
    <w:p w14:paraId="3B2D214B" w14:textId="3CF0E6A6" w:rsidR="00544C63" w:rsidRPr="00473A2B" w:rsidRDefault="00C53192" w:rsidP="00717AB4">
      <w:pPr>
        <w:tabs>
          <w:tab w:val="left" w:pos="720"/>
          <w:tab w:val="left" w:pos="2160"/>
        </w:tabs>
        <w:rPr>
          <w:rFonts w:ascii="Arial" w:hAnsi="Arial" w:cs="Arial"/>
          <w:b/>
          <w:sz w:val="22"/>
          <w:szCs w:val="22"/>
          <w:lang w:val="fr-CA"/>
        </w:rPr>
      </w:pPr>
      <w:r>
        <w:rPr>
          <w:rFonts w:ascii="Arial" w:hAnsi="Arial" w:cs="Arial"/>
          <w:b/>
          <w:sz w:val="22"/>
          <w:szCs w:val="22"/>
          <w:lang w:val="fr-CA"/>
        </w:rPr>
        <w:t>Montréal</w:t>
      </w:r>
    </w:p>
    <w:p w14:paraId="4D6320D3" w14:textId="408E714A" w:rsidR="0027488E" w:rsidRPr="00340C5D" w:rsidRDefault="00340C5D" w:rsidP="00DC3FA2">
      <w:pPr>
        <w:tabs>
          <w:tab w:val="left" w:pos="720"/>
          <w:tab w:val="left" w:pos="2160"/>
        </w:tabs>
        <w:rPr>
          <w:rFonts w:ascii="Arial" w:hAnsi="Arial" w:cs="Arial"/>
          <w:sz w:val="22"/>
          <w:szCs w:val="22"/>
          <w:lang w:val="fr-CA"/>
        </w:rPr>
      </w:pPr>
      <w:r w:rsidRPr="00340C5D">
        <w:rPr>
          <w:rFonts w:ascii="Arial" w:hAnsi="Arial" w:cs="Arial"/>
          <w:sz w:val="22"/>
          <w:szCs w:val="22"/>
          <w:lang w:val="fr-CA"/>
        </w:rPr>
        <w:t>Comprenant les sections locales de Montréal, Rouyn-Noranda, Montérégie</w:t>
      </w:r>
      <w:r w:rsidR="00BC0436">
        <w:rPr>
          <w:rFonts w:ascii="Arial" w:hAnsi="Arial" w:cs="Arial"/>
          <w:sz w:val="22"/>
          <w:szCs w:val="22"/>
          <w:lang w:val="fr-CA"/>
        </w:rPr>
        <w:t>-</w:t>
      </w:r>
      <w:r w:rsidRPr="00340C5D">
        <w:rPr>
          <w:rFonts w:ascii="Arial" w:hAnsi="Arial" w:cs="Arial"/>
          <w:sz w:val="22"/>
          <w:szCs w:val="22"/>
          <w:lang w:val="fr-CA"/>
        </w:rPr>
        <w:t>Rive</w:t>
      </w:r>
      <w:r w:rsidR="00BC0436">
        <w:rPr>
          <w:rFonts w:ascii="Arial" w:hAnsi="Arial" w:cs="Arial"/>
          <w:sz w:val="22"/>
          <w:szCs w:val="22"/>
          <w:lang w:val="fr-CA"/>
        </w:rPr>
        <w:t>-</w:t>
      </w:r>
      <w:r w:rsidRPr="00340C5D">
        <w:rPr>
          <w:rFonts w:ascii="Arial" w:hAnsi="Arial" w:cs="Arial"/>
          <w:sz w:val="22"/>
          <w:szCs w:val="22"/>
          <w:lang w:val="fr-CA"/>
        </w:rPr>
        <w:t>Sud, Sherbrooke, Laval et l’Outaouais.</w:t>
      </w:r>
    </w:p>
    <w:p w14:paraId="6EEF0BAD" w14:textId="77777777" w:rsidR="00340C5D" w:rsidRDefault="00340C5D" w:rsidP="00DC3FA2">
      <w:pPr>
        <w:tabs>
          <w:tab w:val="left" w:pos="720"/>
        </w:tabs>
        <w:rPr>
          <w:rFonts w:ascii="Arial" w:hAnsi="Arial" w:cs="Arial"/>
          <w:b/>
          <w:sz w:val="22"/>
          <w:szCs w:val="22"/>
          <w:lang w:val="fr-CA"/>
        </w:rPr>
      </w:pPr>
    </w:p>
    <w:p w14:paraId="639FE18F" w14:textId="77777777" w:rsidR="00544C63" w:rsidRPr="00473A2B" w:rsidRDefault="0027488E" w:rsidP="00DC3FA2">
      <w:pPr>
        <w:tabs>
          <w:tab w:val="left" w:pos="720"/>
        </w:tabs>
        <w:rPr>
          <w:rFonts w:ascii="Arial" w:hAnsi="Arial" w:cs="Arial"/>
          <w:b/>
          <w:sz w:val="22"/>
          <w:szCs w:val="22"/>
          <w:lang w:val="fr-CA"/>
        </w:rPr>
      </w:pPr>
      <w:r w:rsidRPr="00473A2B">
        <w:rPr>
          <w:rFonts w:ascii="Arial" w:hAnsi="Arial" w:cs="Arial"/>
          <w:b/>
          <w:sz w:val="22"/>
          <w:szCs w:val="22"/>
          <w:lang w:val="fr-CA"/>
        </w:rPr>
        <w:t>Québec</w:t>
      </w:r>
      <w:r w:rsidRPr="00473A2B">
        <w:rPr>
          <w:rFonts w:ascii="Arial" w:hAnsi="Arial" w:cs="Arial"/>
          <w:b/>
          <w:sz w:val="22"/>
          <w:szCs w:val="22"/>
          <w:lang w:val="fr-CA"/>
        </w:rPr>
        <w:tab/>
      </w:r>
    </w:p>
    <w:p w14:paraId="079D1294" w14:textId="70177FC4" w:rsidR="0027488E" w:rsidRPr="00340C5D" w:rsidRDefault="00340C5D" w:rsidP="00DC3FA2">
      <w:pPr>
        <w:tabs>
          <w:tab w:val="left" w:pos="720"/>
          <w:tab w:val="left" w:pos="2160"/>
        </w:tabs>
        <w:rPr>
          <w:rFonts w:ascii="Arial" w:hAnsi="Arial" w:cs="Arial"/>
          <w:sz w:val="22"/>
          <w:szCs w:val="22"/>
          <w:lang w:val="fr-CA"/>
        </w:rPr>
      </w:pPr>
      <w:r w:rsidRPr="00340C5D">
        <w:rPr>
          <w:rFonts w:ascii="Arial" w:hAnsi="Arial" w:cs="Arial"/>
          <w:sz w:val="22"/>
          <w:szCs w:val="22"/>
          <w:lang w:val="fr-CA"/>
        </w:rPr>
        <w:t>Comprenant les sections locales de Québec, Trois- Rivières, Shawinigan, Chicoutimi et Jonquière.</w:t>
      </w:r>
    </w:p>
    <w:p w14:paraId="2FDE7343" w14:textId="77777777" w:rsidR="00340C5D" w:rsidRPr="00340C5D" w:rsidRDefault="00340C5D" w:rsidP="00DC3FA2">
      <w:pPr>
        <w:tabs>
          <w:tab w:val="left" w:pos="720"/>
          <w:tab w:val="left" w:pos="2160"/>
        </w:tabs>
        <w:rPr>
          <w:rFonts w:ascii="Arial" w:hAnsi="Arial" w:cs="Arial"/>
          <w:sz w:val="22"/>
          <w:szCs w:val="22"/>
          <w:lang w:val="fr-CA"/>
        </w:rPr>
      </w:pPr>
    </w:p>
    <w:p w14:paraId="21F05826" w14:textId="77777777" w:rsidR="00267B7A" w:rsidRDefault="00267B7A" w:rsidP="00DC3FA2">
      <w:pPr>
        <w:tabs>
          <w:tab w:val="left" w:pos="720"/>
        </w:tabs>
        <w:rPr>
          <w:rFonts w:ascii="Arial" w:hAnsi="Arial" w:cs="Arial"/>
          <w:b/>
          <w:sz w:val="22"/>
          <w:szCs w:val="22"/>
          <w:lang w:val="fr-CA"/>
        </w:rPr>
      </w:pPr>
    </w:p>
    <w:p w14:paraId="03F88D5D" w14:textId="375062F0" w:rsidR="00544C63" w:rsidRPr="007801DE" w:rsidRDefault="0027488E" w:rsidP="00DC3FA2">
      <w:pPr>
        <w:tabs>
          <w:tab w:val="left" w:pos="720"/>
        </w:tabs>
        <w:rPr>
          <w:rFonts w:ascii="Arial" w:hAnsi="Arial" w:cs="Arial"/>
          <w:sz w:val="22"/>
          <w:szCs w:val="22"/>
          <w:lang w:val="fr-CA"/>
        </w:rPr>
      </w:pPr>
      <w:r w:rsidRPr="00473A2B">
        <w:rPr>
          <w:rFonts w:ascii="Arial" w:hAnsi="Arial" w:cs="Arial"/>
          <w:b/>
          <w:sz w:val="22"/>
          <w:szCs w:val="22"/>
          <w:lang w:val="fr-CA"/>
        </w:rPr>
        <w:lastRenderedPageBreak/>
        <w:t>Atlantique</w:t>
      </w:r>
      <w:r w:rsidRPr="007801DE">
        <w:rPr>
          <w:rFonts w:ascii="Arial" w:hAnsi="Arial" w:cs="Arial"/>
          <w:sz w:val="22"/>
          <w:szCs w:val="22"/>
          <w:lang w:val="fr-CA"/>
        </w:rPr>
        <w:tab/>
      </w:r>
    </w:p>
    <w:p w14:paraId="7153C8DA" w14:textId="60DF03F1" w:rsidR="0027488E" w:rsidRPr="007801DE" w:rsidRDefault="00340C5D" w:rsidP="00DC3FA2">
      <w:pPr>
        <w:tabs>
          <w:tab w:val="left" w:pos="720"/>
          <w:tab w:val="left" w:pos="2160"/>
        </w:tabs>
        <w:rPr>
          <w:rFonts w:ascii="Arial" w:hAnsi="Arial" w:cs="Arial"/>
          <w:sz w:val="22"/>
          <w:szCs w:val="22"/>
          <w:lang w:val="fr-CA"/>
        </w:rPr>
      </w:pPr>
      <w:r w:rsidRPr="007801DE">
        <w:rPr>
          <w:rFonts w:ascii="Arial" w:hAnsi="Arial" w:cs="Arial"/>
          <w:sz w:val="22"/>
          <w:szCs w:val="22"/>
          <w:lang w:val="fr-CA"/>
        </w:rPr>
        <w:t>Comprenant les sections locales de St-John's, Charlottetown, Sydney, Saint John, Halifax, Bathurst</w:t>
      </w:r>
      <w:r w:rsidR="006F6B5B" w:rsidRPr="007801DE">
        <w:rPr>
          <w:rFonts w:ascii="Arial" w:hAnsi="Arial" w:cs="Arial"/>
          <w:sz w:val="22"/>
          <w:szCs w:val="22"/>
          <w:lang w:val="fr-CA"/>
        </w:rPr>
        <w:t>, Moncton, le Centre</w:t>
      </w:r>
      <w:r w:rsidRPr="007801DE">
        <w:rPr>
          <w:rFonts w:ascii="Arial" w:hAnsi="Arial" w:cs="Arial"/>
          <w:sz w:val="22"/>
          <w:szCs w:val="22"/>
          <w:lang w:val="fr-CA"/>
        </w:rPr>
        <w:t xml:space="preserve"> </w:t>
      </w:r>
      <w:r w:rsidR="00BC0436">
        <w:rPr>
          <w:rFonts w:ascii="Arial" w:hAnsi="Arial" w:cs="Arial"/>
          <w:sz w:val="22"/>
          <w:szCs w:val="22"/>
          <w:lang w:val="fr-CA"/>
        </w:rPr>
        <w:t xml:space="preserve">des données </w:t>
      </w:r>
      <w:r w:rsidRPr="007801DE">
        <w:rPr>
          <w:rFonts w:ascii="Arial" w:hAnsi="Arial" w:cs="Arial"/>
          <w:sz w:val="22"/>
          <w:szCs w:val="22"/>
          <w:lang w:val="fr-CA"/>
        </w:rPr>
        <w:t>fiscal de St-John's et Summerside.</w:t>
      </w:r>
    </w:p>
    <w:p w14:paraId="364D4982" w14:textId="77777777" w:rsidR="00340C5D" w:rsidRPr="007801DE" w:rsidRDefault="00340C5D" w:rsidP="00DC3FA2">
      <w:pPr>
        <w:tabs>
          <w:tab w:val="left" w:pos="720"/>
          <w:tab w:val="left" w:pos="2160"/>
        </w:tabs>
        <w:rPr>
          <w:rFonts w:ascii="Arial" w:hAnsi="Arial" w:cs="Arial"/>
          <w:sz w:val="22"/>
          <w:szCs w:val="22"/>
          <w:lang w:val="fr-CA"/>
        </w:rPr>
      </w:pPr>
    </w:p>
    <w:p w14:paraId="4E09D2DF" w14:textId="77777777" w:rsidR="0027488E" w:rsidRPr="00473A2B" w:rsidRDefault="0027488E" w:rsidP="00DC3FA2">
      <w:pPr>
        <w:pStyle w:val="Heading1"/>
        <w:numPr>
          <w:ilvl w:val="0"/>
          <w:numId w:val="13"/>
        </w:numPr>
        <w:tabs>
          <w:tab w:val="left" w:pos="720"/>
        </w:tabs>
        <w:rPr>
          <w:rFonts w:cs="Arial"/>
          <w:b/>
          <w:sz w:val="22"/>
          <w:szCs w:val="22"/>
          <w:lang w:val="fr-CA"/>
        </w:rPr>
      </w:pPr>
      <w:r w:rsidRPr="00473A2B">
        <w:rPr>
          <w:rFonts w:cs="Arial"/>
          <w:b/>
          <w:sz w:val="22"/>
          <w:szCs w:val="22"/>
          <w:lang w:val="fr-CA"/>
        </w:rPr>
        <w:t>Conseil exécutif</w:t>
      </w:r>
    </w:p>
    <w:p w14:paraId="69EB9C43" w14:textId="77777777" w:rsidR="0027488E" w:rsidRPr="00473A2B" w:rsidRDefault="0027488E" w:rsidP="00DC3FA2">
      <w:pPr>
        <w:keepNext/>
        <w:tabs>
          <w:tab w:val="left" w:pos="720"/>
        </w:tabs>
        <w:rPr>
          <w:rFonts w:ascii="Arial" w:hAnsi="Arial" w:cs="Arial"/>
          <w:sz w:val="22"/>
          <w:szCs w:val="22"/>
          <w:lang w:val="fr-CA"/>
        </w:rPr>
      </w:pPr>
    </w:p>
    <w:p w14:paraId="0ED69BB9" w14:textId="64AA0413" w:rsidR="0027488E" w:rsidRDefault="0027488E" w:rsidP="00DC3FA2">
      <w:pPr>
        <w:tabs>
          <w:tab w:val="left" w:pos="720"/>
        </w:tabs>
        <w:rPr>
          <w:rFonts w:ascii="Arial" w:hAnsi="Arial" w:cs="Arial"/>
          <w:sz w:val="22"/>
          <w:szCs w:val="22"/>
          <w:lang w:val="fr-CA"/>
        </w:rPr>
      </w:pPr>
      <w:r w:rsidRPr="00473A2B">
        <w:rPr>
          <w:rFonts w:ascii="Arial" w:hAnsi="Arial" w:cs="Arial"/>
          <w:sz w:val="22"/>
          <w:szCs w:val="22"/>
          <w:lang w:val="fr-CA"/>
        </w:rPr>
        <w:t xml:space="preserve">Le Conseil exécutif </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 xml:space="preserve"> formé de la présidente ou du président national, des première et deuxième vice-présidentes ou </w:t>
      </w:r>
      <w:r w:rsidR="009E40E1" w:rsidRPr="00473A2B">
        <w:rPr>
          <w:rFonts w:ascii="Arial" w:hAnsi="Arial" w:cs="Arial"/>
          <w:sz w:val="22"/>
          <w:szCs w:val="22"/>
          <w:lang w:val="fr-CA"/>
        </w:rPr>
        <w:t xml:space="preserve">premier et deuxième </w:t>
      </w:r>
      <w:r w:rsidRPr="00473A2B">
        <w:rPr>
          <w:rFonts w:ascii="Arial" w:hAnsi="Arial" w:cs="Arial"/>
          <w:sz w:val="22"/>
          <w:szCs w:val="22"/>
          <w:lang w:val="fr-CA"/>
        </w:rPr>
        <w:t>vice-présidents nationaux (VPN) et des 10 vice-présidentes ou vice-présidents régionaux (VPR).</w:t>
      </w:r>
    </w:p>
    <w:p w14:paraId="696B3AD2" w14:textId="61A08E4A" w:rsidR="006F6B5B" w:rsidRDefault="006F6B5B" w:rsidP="00DC3FA2">
      <w:pPr>
        <w:tabs>
          <w:tab w:val="left" w:pos="720"/>
        </w:tabs>
        <w:rPr>
          <w:rFonts w:ascii="Arial" w:hAnsi="Arial" w:cs="Arial"/>
          <w:sz w:val="22"/>
          <w:szCs w:val="22"/>
          <w:lang w:val="fr-CA"/>
        </w:rPr>
      </w:pPr>
    </w:p>
    <w:p w14:paraId="49B594AC" w14:textId="136FCA8C" w:rsidR="006F6B5B" w:rsidRPr="00473A2B" w:rsidRDefault="006F6B5B" w:rsidP="006F6B5B">
      <w:pPr>
        <w:tabs>
          <w:tab w:val="left" w:pos="720"/>
        </w:tabs>
        <w:rPr>
          <w:rFonts w:ascii="Arial" w:hAnsi="Arial" w:cs="Arial"/>
          <w:sz w:val="22"/>
          <w:szCs w:val="22"/>
          <w:lang w:val="fr-CA"/>
        </w:rPr>
      </w:pPr>
      <w:r w:rsidRPr="006F6B5B">
        <w:rPr>
          <w:rFonts w:ascii="Arial" w:hAnsi="Arial" w:cs="Arial"/>
          <w:color w:val="212121"/>
          <w:sz w:val="22"/>
          <w:szCs w:val="22"/>
          <w:lang w:val="fr-FR"/>
        </w:rPr>
        <w:t xml:space="preserve">Tous les membres du Conseil exécutif sont élus </w:t>
      </w:r>
      <w:r w:rsidRPr="00473A2B">
        <w:rPr>
          <w:rFonts w:ascii="Arial" w:hAnsi="Arial" w:cs="Arial"/>
          <w:sz w:val="22"/>
          <w:szCs w:val="22"/>
          <w:lang w:val="fr-CA"/>
        </w:rPr>
        <w:t>tous les trois ans par les délégué-e-s au Congrès national du SEI.</w:t>
      </w:r>
    </w:p>
    <w:p w14:paraId="5A20B277" w14:textId="55B38565" w:rsidR="0027488E" w:rsidRDefault="0027488E" w:rsidP="006F6B5B">
      <w:pPr>
        <w:pStyle w:val="HTMLPreformatted"/>
        <w:shd w:val="clear" w:color="auto" w:fill="FFFFFF"/>
        <w:rPr>
          <w:rFonts w:ascii="Arial" w:hAnsi="Arial" w:cs="Arial"/>
          <w:sz w:val="22"/>
          <w:szCs w:val="22"/>
        </w:rPr>
      </w:pPr>
    </w:p>
    <w:p w14:paraId="63114789" w14:textId="6EE49478" w:rsidR="00190498" w:rsidRPr="008A5837" w:rsidRDefault="008A5837" w:rsidP="008A5837">
      <w:pPr>
        <w:tabs>
          <w:tab w:val="left" w:pos="720"/>
        </w:tabs>
        <w:rPr>
          <w:rFonts w:ascii="Arial" w:hAnsi="Arial" w:cs="Arial"/>
          <w:sz w:val="22"/>
          <w:szCs w:val="22"/>
          <w:lang w:val="fr-CA"/>
        </w:rPr>
      </w:pPr>
      <w:r w:rsidRPr="00473A2B">
        <w:rPr>
          <w:rFonts w:ascii="Arial" w:hAnsi="Arial" w:cs="Arial"/>
          <w:sz w:val="22"/>
          <w:szCs w:val="22"/>
          <w:lang w:val="fr-CA"/>
        </w:rPr>
        <w:t xml:space="preserve">La présidente ou le président national </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 xml:space="preserve"> secondé de près par deux dirigeantes ou dirigeants nationaux : les première et deuxième vice-présidentes ou premier et deuxième vice-présidents nationaux (VPN). La première vice-présidente ou le premier vice-président national se voit confier la responsabilité des finances, et la deuxième vice-présidente ou le deuxième vice-président national celle de la négociation collective.</w:t>
      </w:r>
    </w:p>
    <w:p w14:paraId="3B78D23F" w14:textId="77777777" w:rsidR="00190498" w:rsidRPr="00473A2B" w:rsidRDefault="00190498" w:rsidP="006F6B5B">
      <w:pPr>
        <w:pStyle w:val="HTMLPreformatted"/>
        <w:shd w:val="clear" w:color="auto" w:fill="FFFFFF"/>
        <w:rPr>
          <w:rFonts w:ascii="Arial" w:hAnsi="Arial" w:cs="Arial"/>
          <w:sz w:val="22"/>
          <w:szCs w:val="22"/>
        </w:rPr>
      </w:pPr>
    </w:p>
    <w:p w14:paraId="336B6A27" w14:textId="69D3BCF7" w:rsidR="00695DC0" w:rsidRDefault="0027488E" w:rsidP="00DC3FA2">
      <w:pPr>
        <w:tabs>
          <w:tab w:val="left" w:pos="720"/>
        </w:tabs>
        <w:rPr>
          <w:rFonts w:ascii="Arial" w:hAnsi="Arial" w:cs="Arial"/>
          <w:sz w:val="22"/>
          <w:szCs w:val="22"/>
          <w:lang w:val="fr-CA"/>
        </w:rPr>
      </w:pPr>
      <w:r w:rsidRPr="00473A2B">
        <w:rPr>
          <w:rFonts w:ascii="Arial" w:hAnsi="Arial" w:cs="Arial"/>
          <w:sz w:val="22"/>
          <w:szCs w:val="22"/>
          <w:lang w:val="fr-CA"/>
        </w:rPr>
        <w:t>Le Conseil exécutif se réunit quatre fois l’an pour discuter des qu</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ions qui surgissent entre les Congrès triennaux.</w:t>
      </w:r>
    </w:p>
    <w:p w14:paraId="7B054AC2" w14:textId="77777777" w:rsidR="00695DC0" w:rsidRDefault="00695DC0">
      <w:pPr>
        <w:rPr>
          <w:rFonts w:ascii="Arial" w:hAnsi="Arial" w:cs="Arial"/>
          <w:sz w:val="22"/>
          <w:szCs w:val="22"/>
          <w:lang w:val="fr-CA"/>
        </w:rPr>
      </w:pPr>
      <w:r>
        <w:rPr>
          <w:rFonts w:ascii="Arial" w:hAnsi="Arial" w:cs="Arial"/>
          <w:sz w:val="22"/>
          <w:szCs w:val="22"/>
          <w:lang w:val="fr-CA"/>
        </w:rPr>
        <w:br w:type="page"/>
      </w:r>
    </w:p>
    <w:p w14:paraId="7B041513" w14:textId="77777777" w:rsidR="0027488E" w:rsidRPr="00473A2B" w:rsidRDefault="0027488E" w:rsidP="00DC3FA2">
      <w:pPr>
        <w:pStyle w:val="Heading1"/>
        <w:numPr>
          <w:ilvl w:val="0"/>
          <w:numId w:val="13"/>
        </w:numPr>
        <w:tabs>
          <w:tab w:val="left" w:pos="720"/>
        </w:tabs>
        <w:rPr>
          <w:rFonts w:cs="Arial"/>
          <w:b/>
          <w:sz w:val="22"/>
          <w:szCs w:val="22"/>
          <w:lang w:val="fr-CA"/>
        </w:rPr>
      </w:pPr>
      <w:r w:rsidRPr="00473A2B">
        <w:rPr>
          <w:rFonts w:cs="Arial"/>
          <w:b/>
          <w:sz w:val="22"/>
          <w:szCs w:val="22"/>
          <w:lang w:val="fr-CA"/>
        </w:rPr>
        <w:lastRenderedPageBreak/>
        <w:t>Comité exécutif</w:t>
      </w:r>
    </w:p>
    <w:p w14:paraId="66A9772E" w14:textId="77777777" w:rsidR="0027488E" w:rsidRPr="00473A2B" w:rsidRDefault="0027488E" w:rsidP="00DC3FA2">
      <w:pPr>
        <w:keepNext/>
        <w:tabs>
          <w:tab w:val="left" w:pos="720"/>
        </w:tabs>
        <w:rPr>
          <w:rFonts w:ascii="Arial" w:hAnsi="Arial" w:cs="Arial"/>
          <w:sz w:val="22"/>
          <w:szCs w:val="22"/>
          <w:u w:val="single"/>
          <w:lang w:val="fr-CA"/>
        </w:rPr>
      </w:pPr>
    </w:p>
    <w:p w14:paraId="0E4E1487" w14:textId="77777777" w:rsidR="0027488E" w:rsidRPr="00473A2B" w:rsidRDefault="0027488E" w:rsidP="00DC3FA2">
      <w:pPr>
        <w:tabs>
          <w:tab w:val="left" w:pos="720"/>
        </w:tabs>
        <w:rPr>
          <w:rFonts w:ascii="Arial" w:hAnsi="Arial" w:cs="Arial"/>
          <w:sz w:val="22"/>
          <w:szCs w:val="22"/>
          <w:lang w:val="fr-CA"/>
        </w:rPr>
      </w:pPr>
      <w:r w:rsidRPr="00473A2B">
        <w:rPr>
          <w:rFonts w:ascii="Arial" w:hAnsi="Arial" w:cs="Arial"/>
          <w:sz w:val="22"/>
          <w:szCs w:val="22"/>
          <w:lang w:val="fr-CA"/>
        </w:rPr>
        <w:t>Le Comité exécutif du SEI, qui se réunit sur convocation de la présidente ou du président national, s’occupe normalement des qu</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ions qui lui sont renvoyées par le Conseil exécutif.</w:t>
      </w:r>
    </w:p>
    <w:p w14:paraId="64763956" w14:textId="77777777" w:rsidR="0027488E" w:rsidRPr="00473A2B" w:rsidRDefault="0027488E" w:rsidP="00DC3FA2">
      <w:pPr>
        <w:tabs>
          <w:tab w:val="left" w:pos="720"/>
        </w:tabs>
        <w:rPr>
          <w:rFonts w:ascii="Arial" w:hAnsi="Arial" w:cs="Arial"/>
          <w:sz w:val="22"/>
          <w:szCs w:val="22"/>
          <w:lang w:val="fr-CA"/>
        </w:rPr>
      </w:pPr>
    </w:p>
    <w:p w14:paraId="26827E39" w14:textId="76D302F6" w:rsidR="0027488E" w:rsidRPr="00473A2B" w:rsidRDefault="0027488E" w:rsidP="009E40E1">
      <w:pPr>
        <w:tabs>
          <w:tab w:val="left" w:pos="720"/>
        </w:tabs>
        <w:rPr>
          <w:rFonts w:ascii="Arial" w:hAnsi="Arial" w:cs="Arial"/>
          <w:sz w:val="22"/>
          <w:szCs w:val="22"/>
          <w:lang w:val="fr-CA"/>
        </w:rPr>
      </w:pPr>
      <w:r w:rsidRPr="00473A2B">
        <w:rPr>
          <w:rFonts w:ascii="Arial" w:hAnsi="Arial" w:cs="Arial"/>
          <w:sz w:val="22"/>
          <w:szCs w:val="22"/>
          <w:lang w:val="fr-CA"/>
        </w:rPr>
        <w:t xml:space="preserve">Le Comité exécutif </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 xml:space="preserve"> formé des dirigeantes et dirigeants </w:t>
      </w:r>
      <w:r w:rsidR="00473A2B" w:rsidRPr="00473A2B">
        <w:rPr>
          <w:rFonts w:ascii="Arial" w:hAnsi="Arial" w:cs="Arial"/>
          <w:sz w:val="22"/>
          <w:szCs w:val="22"/>
          <w:lang w:val="fr-CA"/>
        </w:rPr>
        <w:t>ci-après</w:t>
      </w:r>
      <w:r w:rsidRPr="00473A2B">
        <w:rPr>
          <w:rFonts w:ascii="Arial" w:hAnsi="Arial" w:cs="Arial"/>
          <w:sz w:val="22"/>
          <w:szCs w:val="22"/>
          <w:lang w:val="fr-CA"/>
        </w:rPr>
        <w:t> : la présidente nationale ou le président national, les deux VPN et une ou un VP</w:t>
      </w:r>
      <w:r w:rsidR="009E40E1" w:rsidRPr="00473A2B">
        <w:rPr>
          <w:rFonts w:ascii="Arial" w:hAnsi="Arial" w:cs="Arial"/>
          <w:sz w:val="22"/>
          <w:szCs w:val="22"/>
          <w:lang w:val="fr-CA"/>
        </w:rPr>
        <w:t>R (</w:t>
      </w:r>
      <w:r w:rsidR="00190498">
        <w:rPr>
          <w:rFonts w:ascii="Arial" w:hAnsi="Arial" w:cs="Arial"/>
          <w:sz w:val="22"/>
          <w:szCs w:val="22"/>
          <w:lang w:val="fr-CA"/>
        </w:rPr>
        <w:t>p</w:t>
      </w:r>
      <w:r w:rsidR="008A5837">
        <w:rPr>
          <w:rFonts w:ascii="Arial" w:hAnsi="Arial" w:cs="Arial"/>
          <w:sz w:val="22"/>
          <w:szCs w:val="22"/>
          <w:lang w:val="fr-CA"/>
        </w:rPr>
        <w:t>our un mandat d’un</w:t>
      </w:r>
      <w:r w:rsidR="00190498">
        <w:rPr>
          <w:rFonts w:ascii="Arial" w:hAnsi="Arial" w:cs="Arial"/>
          <w:sz w:val="22"/>
          <w:szCs w:val="22"/>
          <w:lang w:val="fr-CA"/>
        </w:rPr>
        <w:t xml:space="preserve"> an</w:t>
      </w:r>
      <w:r w:rsidR="009E40E1" w:rsidRPr="00473A2B">
        <w:rPr>
          <w:rFonts w:ascii="Arial" w:hAnsi="Arial" w:cs="Arial"/>
          <w:sz w:val="22"/>
          <w:szCs w:val="22"/>
          <w:lang w:val="fr-CA"/>
        </w:rPr>
        <w:t>)</w:t>
      </w:r>
      <w:r w:rsidRPr="00473A2B">
        <w:rPr>
          <w:rFonts w:ascii="Arial" w:hAnsi="Arial" w:cs="Arial"/>
          <w:sz w:val="22"/>
          <w:szCs w:val="22"/>
          <w:lang w:val="fr-CA"/>
        </w:rPr>
        <w:t>. Il peut régler les affaires de notre syndicat entre les réunions du Conseil exécutif.</w:t>
      </w:r>
    </w:p>
    <w:p w14:paraId="31E4490B" w14:textId="77777777" w:rsidR="00A452CE" w:rsidRDefault="00A452CE" w:rsidP="00DC3FA2">
      <w:pPr>
        <w:tabs>
          <w:tab w:val="left" w:pos="720"/>
        </w:tabs>
        <w:rPr>
          <w:rFonts w:ascii="Arial" w:hAnsi="Arial" w:cs="Arial"/>
          <w:sz w:val="22"/>
          <w:szCs w:val="22"/>
          <w:lang w:val="fr-CA"/>
        </w:rPr>
      </w:pPr>
    </w:p>
    <w:p w14:paraId="1DD2E9CA" w14:textId="77777777" w:rsidR="0027488E" w:rsidRPr="00D07FF7" w:rsidRDefault="0027488E" w:rsidP="00DC3FA2">
      <w:pPr>
        <w:pStyle w:val="Heading1"/>
        <w:numPr>
          <w:ilvl w:val="0"/>
          <w:numId w:val="13"/>
        </w:numPr>
        <w:tabs>
          <w:tab w:val="left" w:pos="720"/>
        </w:tabs>
        <w:rPr>
          <w:rFonts w:cs="Arial"/>
          <w:b/>
          <w:sz w:val="22"/>
          <w:szCs w:val="22"/>
          <w:lang w:val="fr-CA"/>
        </w:rPr>
      </w:pPr>
      <w:r w:rsidRPr="00D07FF7">
        <w:rPr>
          <w:rFonts w:cs="Arial"/>
          <w:b/>
          <w:sz w:val="22"/>
          <w:szCs w:val="22"/>
          <w:lang w:val="fr-CA"/>
        </w:rPr>
        <w:t>Comité nationaux permanents</w:t>
      </w:r>
    </w:p>
    <w:p w14:paraId="3F5FA61A" w14:textId="77777777" w:rsidR="0027488E" w:rsidRPr="00473A2B" w:rsidRDefault="0027488E" w:rsidP="00DC3FA2">
      <w:pPr>
        <w:keepNext/>
        <w:tabs>
          <w:tab w:val="left" w:pos="720"/>
        </w:tabs>
        <w:rPr>
          <w:rFonts w:ascii="Arial" w:hAnsi="Arial" w:cs="Arial"/>
          <w:sz w:val="22"/>
          <w:szCs w:val="22"/>
          <w:lang w:val="fr-CA"/>
        </w:rPr>
      </w:pPr>
    </w:p>
    <w:p w14:paraId="2505154E" w14:textId="7FFCAAAF" w:rsidR="00717AB4" w:rsidRDefault="0027488E" w:rsidP="00DC3FA2">
      <w:pPr>
        <w:tabs>
          <w:tab w:val="left" w:pos="720"/>
        </w:tabs>
        <w:rPr>
          <w:rFonts w:ascii="Arial" w:hAnsi="Arial" w:cs="Arial"/>
          <w:sz w:val="22"/>
          <w:szCs w:val="22"/>
          <w:lang w:val="fr-CA"/>
        </w:rPr>
      </w:pPr>
      <w:r w:rsidRPr="00473A2B">
        <w:rPr>
          <w:rFonts w:ascii="Arial" w:hAnsi="Arial" w:cs="Arial"/>
          <w:sz w:val="22"/>
          <w:szCs w:val="22"/>
          <w:lang w:val="fr-CA"/>
        </w:rPr>
        <w:t>Il y a 1</w:t>
      </w:r>
      <w:r w:rsidR="000F692E">
        <w:rPr>
          <w:rFonts w:ascii="Arial" w:hAnsi="Arial" w:cs="Arial"/>
          <w:sz w:val="22"/>
          <w:szCs w:val="22"/>
          <w:lang w:val="fr-CA"/>
        </w:rPr>
        <w:t>4</w:t>
      </w:r>
      <w:r w:rsidRPr="00473A2B">
        <w:rPr>
          <w:rFonts w:ascii="Arial" w:hAnsi="Arial" w:cs="Arial"/>
          <w:sz w:val="22"/>
          <w:szCs w:val="22"/>
          <w:lang w:val="fr-CA"/>
        </w:rPr>
        <w:t xml:space="preserve"> comités permanents chargés de questions d’importance continue pour les membres du SEI. </w:t>
      </w:r>
    </w:p>
    <w:p w14:paraId="35C7471B" w14:textId="77777777" w:rsidR="00717AB4" w:rsidRDefault="00717AB4" w:rsidP="00DC3FA2">
      <w:pPr>
        <w:tabs>
          <w:tab w:val="left" w:pos="720"/>
        </w:tabs>
        <w:rPr>
          <w:rFonts w:ascii="Arial" w:hAnsi="Arial" w:cs="Arial"/>
          <w:sz w:val="22"/>
          <w:szCs w:val="22"/>
          <w:lang w:val="fr-CA"/>
        </w:rPr>
      </w:pPr>
    </w:p>
    <w:p w14:paraId="24D86A95" w14:textId="58B1BDB2" w:rsidR="0027488E" w:rsidRPr="00473A2B" w:rsidRDefault="0027488E" w:rsidP="00DC3FA2">
      <w:pPr>
        <w:tabs>
          <w:tab w:val="left" w:pos="720"/>
        </w:tabs>
        <w:rPr>
          <w:rFonts w:ascii="Arial" w:hAnsi="Arial" w:cs="Arial"/>
          <w:sz w:val="22"/>
          <w:szCs w:val="22"/>
          <w:lang w:val="fr-CA"/>
        </w:rPr>
      </w:pPr>
      <w:r w:rsidRPr="00473A2B">
        <w:rPr>
          <w:rFonts w:ascii="Arial" w:hAnsi="Arial" w:cs="Arial"/>
          <w:sz w:val="22"/>
          <w:szCs w:val="22"/>
          <w:lang w:val="fr-CA"/>
        </w:rPr>
        <w:t>Ce sont :</w:t>
      </w:r>
    </w:p>
    <w:p w14:paraId="5988611D" w14:textId="4E0903E9" w:rsidR="006B6575" w:rsidRDefault="006B6575" w:rsidP="00D07FF7">
      <w:pPr>
        <w:tabs>
          <w:tab w:val="left" w:pos="720"/>
          <w:tab w:val="left" w:pos="5040"/>
        </w:tabs>
        <w:ind w:left="720"/>
        <w:rPr>
          <w:rFonts w:ascii="Arial" w:hAnsi="Arial" w:cs="Arial"/>
          <w:sz w:val="22"/>
          <w:szCs w:val="22"/>
          <w:lang w:val="fr-CA"/>
        </w:rPr>
      </w:pPr>
      <w:r w:rsidRPr="00473A2B">
        <w:rPr>
          <w:rFonts w:ascii="Arial" w:hAnsi="Arial" w:cs="Arial"/>
          <w:sz w:val="22"/>
          <w:szCs w:val="22"/>
          <w:lang w:val="fr-CA"/>
        </w:rPr>
        <w:t>Négociation</w:t>
      </w:r>
    </w:p>
    <w:p w14:paraId="4AE7D890" w14:textId="2D479959" w:rsidR="006B6575" w:rsidRDefault="006B6575" w:rsidP="00D07FF7">
      <w:pPr>
        <w:tabs>
          <w:tab w:val="left" w:pos="720"/>
          <w:tab w:val="left" w:pos="5040"/>
        </w:tabs>
        <w:ind w:left="720"/>
        <w:rPr>
          <w:rFonts w:ascii="Arial" w:hAnsi="Arial" w:cs="Arial"/>
          <w:sz w:val="22"/>
          <w:szCs w:val="22"/>
          <w:lang w:val="fr-CA"/>
        </w:rPr>
      </w:pPr>
      <w:r w:rsidRPr="00473A2B">
        <w:rPr>
          <w:rFonts w:ascii="Arial" w:hAnsi="Arial" w:cs="Arial"/>
          <w:sz w:val="22"/>
          <w:szCs w:val="22"/>
          <w:lang w:val="fr-CA"/>
        </w:rPr>
        <w:t>Statuts</w:t>
      </w:r>
    </w:p>
    <w:p w14:paraId="0FD46C37" w14:textId="77777777" w:rsidR="00CF3AAC" w:rsidRDefault="00CF3AAC" w:rsidP="00CF3AAC">
      <w:pPr>
        <w:tabs>
          <w:tab w:val="left" w:pos="720"/>
          <w:tab w:val="left" w:pos="5040"/>
        </w:tabs>
        <w:ind w:left="720"/>
        <w:rPr>
          <w:rFonts w:ascii="Arial" w:hAnsi="Arial" w:cs="Arial"/>
          <w:sz w:val="22"/>
          <w:szCs w:val="22"/>
          <w:lang w:val="fr-CA"/>
        </w:rPr>
      </w:pPr>
      <w:r w:rsidRPr="00473A2B">
        <w:rPr>
          <w:rFonts w:ascii="Arial" w:hAnsi="Arial" w:cs="Arial"/>
          <w:sz w:val="22"/>
          <w:szCs w:val="22"/>
          <w:lang w:val="fr-CA"/>
        </w:rPr>
        <w:t>Communications</w:t>
      </w:r>
    </w:p>
    <w:p w14:paraId="6E8038E1" w14:textId="10C61350" w:rsidR="006B6575" w:rsidRDefault="006B6575" w:rsidP="00CF3AAC">
      <w:pPr>
        <w:tabs>
          <w:tab w:val="left" w:pos="720"/>
          <w:tab w:val="left" w:pos="5040"/>
        </w:tabs>
        <w:ind w:left="720"/>
        <w:rPr>
          <w:rFonts w:ascii="Arial" w:hAnsi="Arial" w:cs="Arial"/>
          <w:sz w:val="22"/>
          <w:szCs w:val="22"/>
          <w:lang w:val="fr-CA"/>
        </w:rPr>
      </w:pPr>
      <w:r>
        <w:rPr>
          <w:rFonts w:ascii="Arial" w:hAnsi="Arial" w:cs="Arial"/>
          <w:sz w:val="22"/>
          <w:szCs w:val="22"/>
          <w:lang w:val="fr-CA"/>
        </w:rPr>
        <w:t>Centre</w:t>
      </w:r>
      <w:r w:rsidR="00EE030E">
        <w:rPr>
          <w:rFonts w:ascii="Arial" w:hAnsi="Arial" w:cs="Arial"/>
          <w:sz w:val="22"/>
          <w:szCs w:val="22"/>
          <w:lang w:val="fr-CA"/>
        </w:rPr>
        <w:t>s</w:t>
      </w:r>
      <w:r>
        <w:rPr>
          <w:rFonts w:ascii="Arial" w:hAnsi="Arial" w:cs="Arial"/>
          <w:sz w:val="22"/>
          <w:szCs w:val="22"/>
          <w:lang w:val="fr-CA"/>
        </w:rPr>
        <w:t xml:space="preserve"> d’appel</w:t>
      </w:r>
      <w:r w:rsidR="002640BE">
        <w:rPr>
          <w:rFonts w:ascii="Arial" w:hAnsi="Arial" w:cs="Arial"/>
          <w:sz w:val="22"/>
          <w:szCs w:val="22"/>
          <w:lang w:val="fr-CA"/>
        </w:rPr>
        <w:t>s</w:t>
      </w:r>
    </w:p>
    <w:p w14:paraId="2136F9E6" w14:textId="77777777" w:rsidR="006B6575" w:rsidRDefault="006B6575" w:rsidP="006B6575">
      <w:pPr>
        <w:tabs>
          <w:tab w:val="left" w:pos="720"/>
          <w:tab w:val="left" w:pos="5040"/>
        </w:tabs>
        <w:ind w:left="720"/>
        <w:rPr>
          <w:rFonts w:ascii="Arial" w:hAnsi="Arial" w:cs="Arial"/>
          <w:sz w:val="22"/>
          <w:szCs w:val="22"/>
          <w:lang w:val="fr-CA"/>
        </w:rPr>
      </w:pPr>
      <w:r w:rsidRPr="00473A2B">
        <w:rPr>
          <w:rFonts w:ascii="Arial" w:hAnsi="Arial" w:cs="Arial"/>
          <w:sz w:val="22"/>
          <w:szCs w:val="22"/>
          <w:lang w:val="fr-CA"/>
        </w:rPr>
        <w:t>Chances égales</w:t>
      </w:r>
    </w:p>
    <w:p w14:paraId="04476964" w14:textId="775F85FA" w:rsidR="00D07FF7" w:rsidRPr="00473A2B" w:rsidRDefault="00D07FF7" w:rsidP="006B6575">
      <w:pPr>
        <w:tabs>
          <w:tab w:val="left" w:pos="720"/>
          <w:tab w:val="left" w:pos="5040"/>
        </w:tabs>
        <w:ind w:left="720"/>
        <w:rPr>
          <w:rFonts w:ascii="Arial" w:hAnsi="Arial" w:cs="Arial"/>
          <w:sz w:val="22"/>
          <w:szCs w:val="22"/>
          <w:lang w:val="fr-CA"/>
        </w:rPr>
      </w:pPr>
      <w:r w:rsidRPr="00473A2B">
        <w:rPr>
          <w:rFonts w:ascii="Arial" w:hAnsi="Arial" w:cs="Arial"/>
          <w:sz w:val="22"/>
          <w:szCs w:val="22"/>
          <w:lang w:val="fr-CA"/>
        </w:rPr>
        <w:t>Finances</w:t>
      </w:r>
    </w:p>
    <w:p w14:paraId="0230C67F" w14:textId="77777777" w:rsidR="00E5323C" w:rsidRDefault="0027488E" w:rsidP="00CF3AAC">
      <w:pPr>
        <w:tabs>
          <w:tab w:val="left" w:pos="720"/>
          <w:tab w:val="left" w:pos="5040"/>
        </w:tabs>
        <w:ind w:left="720"/>
        <w:rPr>
          <w:rFonts w:ascii="Arial" w:hAnsi="Arial" w:cs="Arial"/>
          <w:sz w:val="22"/>
          <w:szCs w:val="22"/>
          <w:lang w:val="fr-CA"/>
        </w:rPr>
      </w:pPr>
      <w:r w:rsidRPr="00473A2B">
        <w:rPr>
          <w:rFonts w:ascii="Arial" w:hAnsi="Arial" w:cs="Arial"/>
          <w:sz w:val="22"/>
          <w:szCs w:val="22"/>
          <w:lang w:val="fr-CA"/>
        </w:rPr>
        <w:t>Santé et sécurité</w:t>
      </w:r>
      <w:r w:rsidR="00D07FF7">
        <w:rPr>
          <w:rFonts w:ascii="Arial" w:hAnsi="Arial" w:cs="Arial"/>
          <w:sz w:val="22"/>
          <w:szCs w:val="22"/>
          <w:lang w:val="fr-CA"/>
        </w:rPr>
        <w:t xml:space="preserve"> </w:t>
      </w:r>
    </w:p>
    <w:p w14:paraId="6C4B5787" w14:textId="7039B645" w:rsidR="00CF3AAC" w:rsidRDefault="00E5323C" w:rsidP="00CF3AAC">
      <w:pPr>
        <w:tabs>
          <w:tab w:val="left" w:pos="720"/>
          <w:tab w:val="left" w:pos="5040"/>
        </w:tabs>
        <w:ind w:left="720"/>
        <w:rPr>
          <w:rFonts w:ascii="Arial" w:hAnsi="Arial" w:cs="Arial"/>
          <w:sz w:val="22"/>
          <w:szCs w:val="22"/>
          <w:lang w:val="fr-CA"/>
        </w:rPr>
      </w:pPr>
      <w:r w:rsidRPr="00473A2B">
        <w:rPr>
          <w:rFonts w:ascii="Arial" w:hAnsi="Arial" w:cs="Arial"/>
          <w:sz w:val="22"/>
          <w:szCs w:val="22"/>
          <w:lang w:val="fr-CA"/>
        </w:rPr>
        <w:t>Récompenses et titres honorifiques</w:t>
      </w:r>
      <w:r w:rsidR="00D07FF7">
        <w:rPr>
          <w:rFonts w:ascii="Arial" w:hAnsi="Arial" w:cs="Arial"/>
          <w:sz w:val="22"/>
          <w:szCs w:val="22"/>
          <w:lang w:val="fr-CA"/>
        </w:rPr>
        <w:br/>
      </w:r>
      <w:r w:rsidR="00CF3AAC" w:rsidRPr="00473A2B">
        <w:rPr>
          <w:rFonts w:ascii="Arial" w:hAnsi="Arial" w:cs="Arial"/>
          <w:sz w:val="22"/>
          <w:szCs w:val="22"/>
          <w:lang w:val="fr-CA"/>
        </w:rPr>
        <w:t>Action politique</w:t>
      </w:r>
    </w:p>
    <w:p w14:paraId="71126289" w14:textId="0016BF61" w:rsidR="00E5323C" w:rsidRDefault="00E5323C" w:rsidP="00CF3AAC">
      <w:pPr>
        <w:tabs>
          <w:tab w:val="left" w:pos="720"/>
          <w:tab w:val="left" w:pos="5040"/>
        </w:tabs>
        <w:ind w:left="720"/>
        <w:rPr>
          <w:rFonts w:ascii="Arial" w:hAnsi="Arial" w:cs="Arial"/>
          <w:sz w:val="22"/>
          <w:szCs w:val="22"/>
          <w:lang w:val="fr-CA"/>
        </w:rPr>
      </w:pPr>
      <w:r w:rsidRPr="00473A2B">
        <w:rPr>
          <w:rFonts w:ascii="Arial" w:hAnsi="Arial" w:cs="Arial"/>
          <w:sz w:val="22"/>
          <w:szCs w:val="22"/>
          <w:lang w:val="fr-CA"/>
        </w:rPr>
        <w:t>Dotation</w:t>
      </w:r>
    </w:p>
    <w:p w14:paraId="250F1249" w14:textId="3369C0DE" w:rsidR="000F692E" w:rsidRDefault="00E5323C" w:rsidP="00DC3FA2">
      <w:pPr>
        <w:tabs>
          <w:tab w:val="left" w:pos="720"/>
          <w:tab w:val="left" w:pos="5040"/>
        </w:tabs>
        <w:ind w:left="720"/>
        <w:rPr>
          <w:rFonts w:ascii="Arial" w:hAnsi="Arial" w:cs="Arial"/>
          <w:sz w:val="22"/>
          <w:szCs w:val="22"/>
          <w:lang w:val="fr-CA"/>
        </w:rPr>
      </w:pPr>
      <w:r w:rsidRPr="00473A2B">
        <w:rPr>
          <w:rFonts w:ascii="Arial" w:hAnsi="Arial" w:cs="Arial"/>
          <w:sz w:val="22"/>
          <w:szCs w:val="22"/>
          <w:lang w:val="fr-CA"/>
        </w:rPr>
        <w:t>Changements technologiques</w:t>
      </w:r>
    </w:p>
    <w:p w14:paraId="7B18D08C" w14:textId="35F7BDF0" w:rsidR="000F692E" w:rsidRDefault="000F692E" w:rsidP="00DC3FA2">
      <w:pPr>
        <w:tabs>
          <w:tab w:val="left" w:pos="720"/>
          <w:tab w:val="left" w:pos="5040"/>
        </w:tabs>
        <w:ind w:left="720"/>
        <w:rPr>
          <w:rFonts w:ascii="Arial" w:hAnsi="Arial" w:cs="Arial"/>
          <w:sz w:val="22"/>
          <w:szCs w:val="22"/>
          <w:lang w:val="fr-CA"/>
        </w:rPr>
      </w:pPr>
      <w:r>
        <w:rPr>
          <w:rFonts w:ascii="Arial" w:hAnsi="Arial" w:cs="Arial"/>
          <w:sz w:val="22"/>
          <w:szCs w:val="22"/>
          <w:lang w:val="fr-CA"/>
        </w:rPr>
        <w:t>Approche syndicale-patronale (ASP)</w:t>
      </w:r>
    </w:p>
    <w:p w14:paraId="42A2C3B8" w14:textId="61CEE684" w:rsidR="0027488E" w:rsidRPr="00473A2B" w:rsidRDefault="00964AA7" w:rsidP="00DC3FA2">
      <w:pPr>
        <w:tabs>
          <w:tab w:val="left" w:pos="720"/>
          <w:tab w:val="left" w:pos="5040"/>
        </w:tabs>
        <w:ind w:left="720"/>
        <w:rPr>
          <w:rFonts w:ascii="Arial" w:hAnsi="Arial" w:cs="Arial"/>
          <w:sz w:val="22"/>
          <w:szCs w:val="22"/>
          <w:lang w:val="fr-CA"/>
        </w:rPr>
      </w:pPr>
      <w:r>
        <w:rPr>
          <w:rFonts w:ascii="Arial" w:hAnsi="Arial" w:cs="Arial"/>
          <w:sz w:val="22"/>
          <w:szCs w:val="22"/>
          <w:lang w:val="fr-CA"/>
        </w:rPr>
        <w:t>Mieux</w:t>
      </w:r>
      <w:bookmarkStart w:id="0" w:name="_GoBack"/>
      <w:bookmarkEnd w:id="0"/>
      <w:r w:rsidR="000F692E">
        <w:rPr>
          <w:rFonts w:ascii="Arial" w:hAnsi="Arial" w:cs="Arial"/>
          <w:sz w:val="22"/>
          <w:szCs w:val="22"/>
          <w:lang w:val="fr-CA"/>
        </w:rPr>
        <w:t>-Être</w:t>
      </w:r>
      <w:r w:rsidR="00E5323C">
        <w:rPr>
          <w:rFonts w:ascii="Arial" w:hAnsi="Arial" w:cs="Arial"/>
          <w:sz w:val="22"/>
          <w:szCs w:val="22"/>
          <w:lang w:val="fr-CA"/>
        </w:rPr>
        <w:br/>
      </w:r>
      <w:r w:rsidR="00E5323C" w:rsidRPr="00473A2B">
        <w:rPr>
          <w:rFonts w:ascii="Arial" w:hAnsi="Arial" w:cs="Arial"/>
          <w:sz w:val="22"/>
          <w:szCs w:val="22"/>
          <w:lang w:val="fr-CA"/>
        </w:rPr>
        <w:t>Réaménagement de</w:t>
      </w:r>
      <w:r w:rsidR="00832FD2">
        <w:rPr>
          <w:rFonts w:ascii="Arial" w:hAnsi="Arial" w:cs="Arial"/>
          <w:sz w:val="22"/>
          <w:szCs w:val="22"/>
          <w:lang w:val="fr-CA"/>
        </w:rPr>
        <w:t>s</w:t>
      </w:r>
      <w:r w:rsidR="00E5323C" w:rsidRPr="00473A2B">
        <w:rPr>
          <w:rFonts w:ascii="Arial" w:hAnsi="Arial" w:cs="Arial"/>
          <w:sz w:val="22"/>
          <w:szCs w:val="22"/>
          <w:lang w:val="fr-CA"/>
        </w:rPr>
        <w:t xml:space="preserve"> effectif</w:t>
      </w:r>
      <w:r w:rsidR="00832FD2">
        <w:rPr>
          <w:rFonts w:ascii="Arial" w:hAnsi="Arial" w:cs="Arial"/>
          <w:sz w:val="22"/>
          <w:szCs w:val="22"/>
          <w:lang w:val="fr-CA"/>
        </w:rPr>
        <w:t>s</w:t>
      </w:r>
    </w:p>
    <w:p w14:paraId="793B51FE" w14:textId="77777777" w:rsidR="0027488E" w:rsidRPr="00473A2B" w:rsidRDefault="0027488E" w:rsidP="00DC3FA2">
      <w:pPr>
        <w:tabs>
          <w:tab w:val="left" w:pos="720"/>
        </w:tabs>
        <w:rPr>
          <w:rFonts w:ascii="Arial" w:hAnsi="Arial" w:cs="Arial"/>
          <w:sz w:val="22"/>
          <w:szCs w:val="22"/>
          <w:lang w:val="fr-CA"/>
        </w:rPr>
      </w:pPr>
    </w:p>
    <w:p w14:paraId="73C5698B" w14:textId="1ED42653" w:rsidR="00D07FF7" w:rsidRDefault="0027488E" w:rsidP="00DC3FA2">
      <w:pPr>
        <w:tabs>
          <w:tab w:val="left" w:pos="720"/>
        </w:tabs>
        <w:rPr>
          <w:rFonts w:ascii="Arial" w:hAnsi="Arial" w:cs="Arial"/>
          <w:sz w:val="22"/>
          <w:szCs w:val="22"/>
          <w:lang w:val="fr-CA"/>
        </w:rPr>
      </w:pPr>
      <w:r w:rsidRPr="00473A2B">
        <w:rPr>
          <w:rFonts w:ascii="Arial" w:hAnsi="Arial" w:cs="Arial"/>
          <w:sz w:val="22"/>
          <w:szCs w:val="22"/>
          <w:lang w:val="fr-CA"/>
        </w:rPr>
        <w:lastRenderedPageBreak/>
        <w:t xml:space="preserve">Les comités permanents sont habituellement formés d’au moins deux membres du Conseil exécutif, d’une conseillère ou d’un conseiller technique permanent et d’un ou deux membres de section locale élus </w:t>
      </w:r>
      <w:r w:rsidR="007B3E52" w:rsidRPr="00473A2B">
        <w:rPr>
          <w:rFonts w:ascii="Arial" w:hAnsi="Arial" w:cs="Arial"/>
          <w:sz w:val="22"/>
          <w:szCs w:val="22"/>
          <w:lang w:val="fr-CA"/>
        </w:rPr>
        <w:t xml:space="preserve">aux </w:t>
      </w:r>
      <w:r w:rsidR="00E5323C">
        <w:rPr>
          <w:rFonts w:ascii="Arial" w:hAnsi="Arial" w:cs="Arial"/>
          <w:sz w:val="22"/>
          <w:szCs w:val="22"/>
          <w:lang w:val="fr-CA"/>
        </w:rPr>
        <w:t>trois</w:t>
      </w:r>
      <w:r w:rsidR="007B3E52" w:rsidRPr="00473A2B">
        <w:rPr>
          <w:rFonts w:ascii="Arial" w:hAnsi="Arial" w:cs="Arial"/>
          <w:sz w:val="22"/>
          <w:szCs w:val="22"/>
          <w:lang w:val="fr-CA"/>
        </w:rPr>
        <w:t xml:space="preserve"> ans, </w:t>
      </w:r>
      <w:r w:rsidRPr="00473A2B">
        <w:rPr>
          <w:rFonts w:ascii="Arial" w:hAnsi="Arial" w:cs="Arial"/>
          <w:sz w:val="22"/>
          <w:szCs w:val="22"/>
          <w:lang w:val="fr-CA"/>
        </w:rPr>
        <w:t xml:space="preserve">à la </w:t>
      </w:r>
      <w:r w:rsidR="00C95E4A">
        <w:rPr>
          <w:rFonts w:ascii="Arial" w:hAnsi="Arial" w:cs="Arial"/>
          <w:sz w:val="22"/>
          <w:szCs w:val="22"/>
          <w:lang w:val="fr-CA"/>
        </w:rPr>
        <w:t>Conférence des Présidentes et Présidents</w:t>
      </w:r>
      <w:r w:rsidRPr="00473A2B">
        <w:rPr>
          <w:rFonts w:ascii="Arial" w:hAnsi="Arial" w:cs="Arial"/>
          <w:sz w:val="22"/>
          <w:szCs w:val="22"/>
          <w:lang w:val="fr-CA"/>
        </w:rPr>
        <w:t xml:space="preserve"> de septembre </w:t>
      </w:r>
      <w:r w:rsidR="00C95E4A">
        <w:rPr>
          <w:rFonts w:ascii="Arial" w:hAnsi="Arial" w:cs="Arial"/>
          <w:sz w:val="22"/>
          <w:szCs w:val="22"/>
          <w:lang w:val="fr-CA"/>
        </w:rPr>
        <w:t xml:space="preserve">suivant le Congrès. </w:t>
      </w:r>
    </w:p>
    <w:p w14:paraId="776EE577" w14:textId="77777777" w:rsidR="0027488E" w:rsidRPr="00473A2B" w:rsidRDefault="0027488E" w:rsidP="00DC3FA2">
      <w:pPr>
        <w:tabs>
          <w:tab w:val="left" w:pos="720"/>
        </w:tabs>
        <w:rPr>
          <w:rFonts w:ascii="Arial" w:hAnsi="Arial" w:cs="Arial"/>
          <w:sz w:val="22"/>
          <w:szCs w:val="22"/>
          <w:lang w:val="fr-CA"/>
        </w:rPr>
      </w:pPr>
    </w:p>
    <w:p w14:paraId="7465FCB0" w14:textId="77777777" w:rsidR="00734DFF" w:rsidRPr="00D07FF7" w:rsidRDefault="00734DFF" w:rsidP="00734DFF">
      <w:pPr>
        <w:pStyle w:val="Heading1"/>
        <w:numPr>
          <w:ilvl w:val="0"/>
          <w:numId w:val="13"/>
        </w:numPr>
        <w:tabs>
          <w:tab w:val="left" w:pos="720"/>
        </w:tabs>
        <w:rPr>
          <w:rFonts w:cs="Arial"/>
          <w:b/>
          <w:sz w:val="22"/>
          <w:szCs w:val="22"/>
          <w:lang w:val="fr-CA"/>
        </w:rPr>
      </w:pPr>
      <w:r w:rsidRPr="00D07FF7">
        <w:rPr>
          <w:rFonts w:cs="Arial"/>
          <w:b/>
          <w:sz w:val="22"/>
          <w:szCs w:val="22"/>
          <w:lang w:val="fr-CA"/>
        </w:rPr>
        <w:t>Congrès</w:t>
      </w:r>
    </w:p>
    <w:p w14:paraId="079BF2E3" w14:textId="77777777" w:rsidR="00D07FF7" w:rsidRDefault="00D07FF7" w:rsidP="00683F3C">
      <w:pPr>
        <w:tabs>
          <w:tab w:val="left" w:pos="720"/>
        </w:tabs>
        <w:rPr>
          <w:rFonts w:ascii="Arial" w:hAnsi="Arial" w:cs="Arial"/>
          <w:sz w:val="22"/>
          <w:szCs w:val="22"/>
          <w:lang w:val="fr-CA"/>
        </w:rPr>
      </w:pPr>
    </w:p>
    <w:p w14:paraId="1D6C147B" w14:textId="77777777" w:rsidR="0092327C" w:rsidRDefault="00416EA9" w:rsidP="001937C6">
      <w:pPr>
        <w:pStyle w:val="HTMLPreformatted"/>
        <w:shd w:val="clear" w:color="auto" w:fill="FFFFFF"/>
        <w:rPr>
          <w:rFonts w:ascii="Arial" w:hAnsi="Arial" w:cs="Arial"/>
          <w:sz w:val="22"/>
          <w:szCs w:val="22"/>
        </w:rPr>
      </w:pPr>
      <w:r w:rsidRPr="00416EA9">
        <w:rPr>
          <w:rFonts w:ascii="Arial" w:hAnsi="Arial" w:cs="Arial"/>
          <w:color w:val="212121"/>
          <w:sz w:val="22"/>
          <w:szCs w:val="22"/>
          <w:lang w:val="fr-FR"/>
        </w:rPr>
        <w:t>L</w:t>
      </w:r>
      <w:r>
        <w:rPr>
          <w:rFonts w:ascii="Arial" w:hAnsi="Arial" w:cs="Arial"/>
          <w:color w:val="212121"/>
          <w:sz w:val="22"/>
          <w:szCs w:val="22"/>
          <w:lang w:val="fr-FR"/>
        </w:rPr>
        <w:t>e</w:t>
      </w:r>
      <w:r w:rsidRPr="00416EA9">
        <w:rPr>
          <w:rFonts w:ascii="Arial" w:hAnsi="Arial" w:cs="Arial"/>
          <w:color w:val="212121"/>
          <w:sz w:val="22"/>
          <w:szCs w:val="22"/>
          <w:lang w:val="fr-FR"/>
        </w:rPr>
        <w:t xml:space="preserve"> </w:t>
      </w:r>
      <w:r>
        <w:rPr>
          <w:rFonts w:ascii="Arial" w:hAnsi="Arial" w:cs="Arial"/>
          <w:color w:val="212121"/>
          <w:sz w:val="22"/>
          <w:szCs w:val="22"/>
          <w:lang w:val="fr-FR"/>
        </w:rPr>
        <w:t>C</w:t>
      </w:r>
      <w:r w:rsidRPr="00416EA9">
        <w:rPr>
          <w:rFonts w:ascii="Arial" w:hAnsi="Arial" w:cs="Arial"/>
          <w:color w:val="212121"/>
          <w:sz w:val="22"/>
          <w:szCs w:val="22"/>
          <w:lang w:val="fr-FR"/>
        </w:rPr>
        <w:t>on</w:t>
      </w:r>
      <w:r>
        <w:rPr>
          <w:rFonts w:ascii="Arial" w:hAnsi="Arial" w:cs="Arial"/>
          <w:color w:val="212121"/>
          <w:sz w:val="22"/>
          <w:szCs w:val="22"/>
          <w:lang w:val="fr-FR"/>
        </w:rPr>
        <w:t>grès</w:t>
      </w:r>
      <w:r w:rsidRPr="00416EA9">
        <w:rPr>
          <w:rFonts w:ascii="Arial" w:hAnsi="Arial" w:cs="Arial"/>
          <w:color w:val="212121"/>
          <w:sz w:val="22"/>
          <w:szCs w:val="22"/>
          <w:lang w:val="fr-FR"/>
        </w:rPr>
        <w:t xml:space="preserve"> a lieu tous les trois ans</w:t>
      </w:r>
      <w:r>
        <w:rPr>
          <w:rFonts w:ascii="Arial" w:hAnsi="Arial" w:cs="Arial"/>
          <w:color w:val="212121"/>
          <w:sz w:val="22"/>
          <w:szCs w:val="22"/>
          <w:lang w:val="fr-FR"/>
        </w:rPr>
        <w:t>.</w:t>
      </w:r>
      <w:r w:rsidRPr="00473A2B">
        <w:rPr>
          <w:rFonts w:ascii="Arial" w:hAnsi="Arial" w:cs="Arial"/>
          <w:sz w:val="22"/>
          <w:szCs w:val="22"/>
        </w:rPr>
        <w:t xml:space="preserve"> </w:t>
      </w:r>
      <w:r w:rsidR="00734DFF" w:rsidRPr="00473A2B">
        <w:rPr>
          <w:rFonts w:ascii="Arial" w:hAnsi="Arial" w:cs="Arial"/>
          <w:sz w:val="22"/>
          <w:szCs w:val="22"/>
        </w:rPr>
        <w:t xml:space="preserve">Le Congrès </w:t>
      </w:r>
      <w:smartTag w:uri="urn:schemas-microsoft-com:office:smarttags" w:element="PersonName">
        <w:r w:rsidR="00734DFF" w:rsidRPr="00473A2B">
          <w:rPr>
            <w:rFonts w:ascii="Arial" w:hAnsi="Arial" w:cs="Arial"/>
            <w:sz w:val="22"/>
            <w:szCs w:val="22"/>
          </w:rPr>
          <w:t>est</w:t>
        </w:r>
      </w:smartTag>
      <w:r w:rsidR="00734DFF" w:rsidRPr="00473A2B">
        <w:rPr>
          <w:rFonts w:ascii="Arial" w:hAnsi="Arial" w:cs="Arial"/>
          <w:sz w:val="22"/>
          <w:szCs w:val="22"/>
        </w:rPr>
        <w:t xml:space="preserve"> l'instance suprême du SEI. </w:t>
      </w:r>
      <w:r w:rsidR="00A43D01" w:rsidRPr="00473A2B">
        <w:rPr>
          <w:rFonts w:ascii="Arial" w:hAnsi="Arial" w:cs="Arial"/>
          <w:sz w:val="22"/>
          <w:szCs w:val="22"/>
        </w:rPr>
        <w:t>Aux fins de la représentation à un congrès, chaque section locale a droit à une déléguée ou un délégué pour chaque tranche de deux cent (200) membres en règle ou fraction de ce nombre. Tous les délégués et déléguées doivent être membres en règle</w:t>
      </w:r>
      <w:r w:rsidR="001937C6">
        <w:rPr>
          <w:rFonts w:ascii="Arial" w:hAnsi="Arial" w:cs="Arial"/>
          <w:sz w:val="22"/>
          <w:szCs w:val="22"/>
        </w:rPr>
        <w:t>.</w:t>
      </w:r>
    </w:p>
    <w:p w14:paraId="1DF87FF8" w14:textId="77777777" w:rsidR="0092327C" w:rsidRDefault="0092327C" w:rsidP="001937C6">
      <w:pPr>
        <w:pStyle w:val="HTMLPreformatted"/>
        <w:shd w:val="clear" w:color="auto" w:fill="FFFFFF"/>
        <w:rPr>
          <w:rFonts w:ascii="Arial" w:hAnsi="Arial" w:cs="Arial"/>
          <w:sz w:val="22"/>
          <w:szCs w:val="22"/>
        </w:rPr>
      </w:pPr>
    </w:p>
    <w:p w14:paraId="5C7CAF98" w14:textId="3A851161" w:rsidR="001937C6" w:rsidRPr="001937C6" w:rsidRDefault="00A43D01" w:rsidP="001937C6">
      <w:pPr>
        <w:pStyle w:val="HTMLPreformatted"/>
        <w:shd w:val="clear" w:color="auto" w:fill="FFFFFF"/>
        <w:rPr>
          <w:rFonts w:ascii="Arial" w:hAnsi="Arial" w:cs="Arial"/>
          <w:color w:val="212121"/>
          <w:sz w:val="22"/>
          <w:szCs w:val="22"/>
          <w:lang w:val="fr-FR"/>
        </w:rPr>
      </w:pPr>
      <w:r w:rsidRPr="001937C6">
        <w:rPr>
          <w:rFonts w:ascii="Arial" w:hAnsi="Arial" w:cs="Arial"/>
          <w:sz w:val="22"/>
          <w:szCs w:val="22"/>
        </w:rPr>
        <w:t xml:space="preserve">Ces délégués et déléguées </w:t>
      </w:r>
      <w:r w:rsidR="00683F3C" w:rsidRPr="001937C6">
        <w:rPr>
          <w:rFonts w:ascii="Arial" w:hAnsi="Arial" w:cs="Arial"/>
          <w:sz w:val="22"/>
          <w:szCs w:val="22"/>
        </w:rPr>
        <w:t>élisent</w:t>
      </w:r>
      <w:r w:rsidRPr="001937C6">
        <w:rPr>
          <w:rFonts w:ascii="Arial" w:hAnsi="Arial" w:cs="Arial"/>
          <w:sz w:val="22"/>
          <w:szCs w:val="22"/>
        </w:rPr>
        <w:t xml:space="preserve"> les </w:t>
      </w:r>
      <w:r w:rsidR="001937C6" w:rsidRPr="001937C6">
        <w:rPr>
          <w:rFonts w:ascii="Arial" w:hAnsi="Arial" w:cs="Arial"/>
          <w:sz w:val="22"/>
          <w:szCs w:val="22"/>
        </w:rPr>
        <w:t>membres du Conseil Exécutif,</w:t>
      </w:r>
      <w:r w:rsidR="001937C6" w:rsidRPr="001937C6">
        <w:rPr>
          <w:rFonts w:ascii="Arial" w:hAnsi="Arial" w:cs="Arial"/>
          <w:color w:val="212121"/>
          <w:sz w:val="22"/>
          <w:szCs w:val="22"/>
          <w:lang w:val="fr-FR"/>
        </w:rPr>
        <w:t xml:space="preserve"> et votent sur les résolutions soumises au Congrès, qui donnent des directives aux dirigeantes et dirigeants nationaux élus.</w:t>
      </w:r>
    </w:p>
    <w:p w14:paraId="2EE7630E" w14:textId="77777777" w:rsidR="001937C6" w:rsidRDefault="001937C6" w:rsidP="001937C6">
      <w:pPr>
        <w:pStyle w:val="HTMLPreformatted"/>
        <w:shd w:val="clear" w:color="auto" w:fill="FFFFFF"/>
        <w:rPr>
          <w:rFonts w:ascii="inherit" w:hAnsi="inherit"/>
          <w:color w:val="212121"/>
          <w:lang w:val="fr-FR"/>
        </w:rPr>
      </w:pPr>
    </w:p>
    <w:p w14:paraId="366944C5" w14:textId="2504E226" w:rsidR="001937C6" w:rsidRPr="005E456A" w:rsidRDefault="001937C6" w:rsidP="001937C6">
      <w:pPr>
        <w:pStyle w:val="HTMLPreformatted"/>
        <w:shd w:val="clear" w:color="auto" w:fill="FFFFFF"/>
        <w:rPr>
          <w:rFonts w:ascii="Arial" w:hAnsi="Arial" w:cs="Arial"/>
          <w:color w:val="212121"/>
          <w:sz w:val="22"/>
          <w:szCs w:val="22"/>
        </w:rPr>
      </w:pPr>
      <w:r w:rsidRPr="005E456A">
        <w:rPr>
          <w:rFonts w:ascii="Arial" w:hAnsi="Arial" w:cs="Arial"/>
          <w:color w:val="212121"/>
          <w:sz w:val="22"/>
          <w:szCs w:val="22"/>
          <w:lang w:val="fr-FR"/>
        </w:rPr>
        <w:t xml:space="preserve">C'est à ce moment que les </w:t>
      </w:r>
      <w:r w:rsidR="005E456A" w:rsidRPr="005E456A">
        <w:rPr>
          <w:rFonts w:ascii="Arial" w:hAnsi="Arial" w:cs="Arial"/>
          <w:color w:val="212121"/>
          <w:sz w:val="22"/>
          <w:szCs w:val="22"/>
          <w:lang w:val="fr-FR"/>
        </w:rPr>
        <w:t>statuts</w:t>
      </w:r>
      <w:r w:rsidRPr="005E456A">
        <w:rPr>
          <w:rFonts w:ascii="Arial" w:hAnsi="Arial" w:cs="Arial"/>
          <w:color w:val="212121"/>
          <w:sz w:val="22"/>
          <w:szCs w:val="22"/>
          <w:lang w:val="fr-FR"/>
        </w:rPr>
        <w:t xml:space="preserve"> et les règlements du SEI sont adoptés, modifiés ou annulés et que le budget triennal du syndicat est adopté. Les décisions du Congrès sont </w:t>
      </w:r>
      <w:r w:rsidR="005E456A" w:rsidRPr="005E456A">
        <w:rPr>
          <w:rFonts w:ascii="Arial" w:hAnsi="Arial" w:cs="Arial"/>
          <w:color w:val="212121"/>
          <w:sz w:val="22"/>
          <w:szCs w:val="22"/>
          <w:lang w:val="fr-FR"/>
        </w:rPr>
        <w:t>exécutoires</w:t>
      </w:r>
      <w:r w:rsidRPr="005E456A">
        <w:rPr>
          <w:rFonts w:ascii="Arial" w:hAnsi="Arial" w:cs="Arial"/>
          <w:color w:val="212121"/>
          <w:sz w:val="22"/>
          <w:szCs w:val="22"/>
          <w:lang w:val="fr-FR"/>
        </w:rPr>
        <w:t>.</w:t>
      </w:r>
    </w:p>
    <w:p w14:paraId="60FA9B80" w14:textId="77777777" w:rsidR="00734DFF" w:rsidRPr="00473A2B" w:rsidRDefault="00734DFF" w:rsidP="00DC3FA2">
      <w:pPr>
        <w:tabs>
          <w:tab w:val="left" w:pos="720"/>
        </w:tabs>
        <w:rPr>
          <w:rFonts w:ascii="Arial" w:hAnsi="Arial" w:cs="Arial"/>
          <w:sz w:val="22"/>
          <w:szCs w:val="22"/>
          <w:lang w:val="fr-CA"/>
        </w:rPr>
      </w:pPr>
    </w:p>
    <w:p w14:paraId="092C5F49" w14:textId="77777777" w:rsidR="0027488E" w:rsidRPr="00D07FF7" w:rsidRDefault="0027488E" w:rsidP="00DC3FA2">
      <w:pPr>
        <w:pStyle w:val="Heading1"/>
        <w:numPr>
          <w:ilvl w:val="0"/>
          <w:numId w:val="13"/>
        </w:numPr>
        <w:tabs>
          <w:tab w:val="left" w:pos="720"/>
        </w:tabs>
        <w:rPr>
          <w:rFonts w:cs="Arial"/>
          <w:b/>
          <w:sz w:val="22"/>
          <w:szCs w:val="22"/>
          <w:lang w:val="fr-CA"/>
        </w:rPr>
      </w:pPr>
      <w:r w:rsidRPr="00D07FF7">
        <w:rPr>
          <w:rFonts w:cs="Arial"/>
          <w:b/>
          <w:sz w:val="22"/>
          <w:szCs w:val="22"/>
          <w:lang w:val="fr-CA"/>
        </w:rPr>
        <w:t>Conférence des présidentes et présidents</w:t>
      </w:r>
    </w:p>
    <w:p w14:paraId="06502893" w14:textId="77777777" w:rsidR="0027488E" w:rsidRPr="00473A2B" w:rsidRDefault="0027488E" w:rsidP="00DC3FA2">
      <w:pPr>
        <w:keepNext/>
        <w:tabs>
          <w:tab w:val="left" w:pos="720"/>
        </w:tabs>
        <w:rPr>
          <w:rFonts w:ascii="Arial" w:hAnsi="Arial" w:cs="Arial"/>
          <w:sz w:val="22"/>
          <w:szCs w:val="22"/>
          <w:lang w:val="fr-CA"/>
        </w:rPr>
      </w:pPr>
    </w:p>
    <w:p w14:paraId="08F754B4" w14:textId="0212675E" w:rsidR="00132C9E" w:rsidRPr="00473A2B" w:rsidRDefault="0027488E" w:rsidP="00132C9E">
      <w:pPr>
        <w:tabs>
          <w:tab w:val="left" w:pos="720"/>
        </w:tabs>
        <w:rPr>
          <w:rFonts w:ascii="Arial" w:hAnsi="Arial" w:cs="Arial"/>
          <w:sz w:val="22"/>
          <w:szCs w:val="22"/>
          <w:lang w:val="fr-CA"/>
        </w:rPr>
      </w:pPr>
      <w:r w:rsidRPr="00473A2B">
        <w:rPr>
          <w:rFonts w:ascii="Arial" w:hAnsi="Arial" w:cs="Arial"/>
          <w:sz w:val="22"/>
          <w:szCs w:val="22"/>
          <w:lang w:val="fr-CA"/>
        </w:rPr>
        <w:t xml:space="preserve">Il y a deux Conférences des présidentes et présidents par année, soit une en mars et l’autre en septembre. Chaque section locale s’y fait représenter par sa </w:t>
      </w:r>
      <w:r w:rsidR="00D07FF7" w:rsidRPr="00473A2B">
        <w:rPr>
          <w:rFonts w:ascii="Arial" w:hAnsi="Arial" w:cs="Arial"/>
          <w:sz w:val="22"/>
          <w:szCs w:val="22"/>
          <w:lang w:val="fr-CA"/>
        </w:rPr>
        <w:t>délégué-e</w:t>
      </w:r>
      <w:r w:rsidRPr="00473A2B">
        <w:rPr>
          <w:rFonts w:ascii="Arial" w:hAnsi="Arial" w:cs="Arial"/>
          <w:sz w:val="22"/>
          <w:szCs w:val="22"/>
          <w:lang w:val="fr-CA"/>
        </w:rPr>
        <w:t xml:space="preserve"> ou son délégué, qui </w:t>
      </w:r>
      <w:smartTag w:uri="urn:schemas-microsoft-com:office:smarttags" w:element="PersonName">
        <w:r w:rsidRPr="00473A2B">
          <w:rPr>
            <w:rFonts w:ascii="Arial" w:hAnsi="Arial" w:cs="Arial"/>
            <w:sz w:val="22"/>
            <w:szCs w:val="22"/>
            <w:lang w:val="fr-CA"/>
          </w:rPr>
          <w:lastRenderedPageBreak/>
          <w:t>est</w:t>
        </w:r>
      </w:smartTag>
      <w:r w:rsidRPr="00473A2B">
        <w:rPr>
          <w:rFonts w:ascii="Arial" w:hAnsi="Arial" w:cs="Arial"/>
          <w:sz w:val="22"/>
          <w:szCs w:val="22"/>
          <w:lang w:val="fr-CA"/>
        </w:rPr>
        <w:t xml:space="preserve"> normalement (mais pas toujours) la présidente ou le président. </w:t>
      </w:r>
      <w:r w:rsidR="003055FF">
        <w:rPr>
          <w:rFonts w:ascii="Arial" w:hAnsi="Arial" w:cs="Arial"/>
          <w:sz w:val="22"/>
          <w:szCs w:val="22"/>
          <w:lang w:val="fr-CA"/>
        </w:rPr>
        <w:t>Les sections</w:t>
      </w:r>
      <w:r w:rsidRPr="00473A2B">
        <w:rPr>
          <w:rFonts w:ascii="Arial" w:hAnsi="Arial" w:cs="Arial"/>
          <w:sz w:val="22"/>
          <w:szCs w:val="22"/>
          <w:lang w:val="fr-CA"/>
        </w:rPr>
        <w:t xml:space="preserve"> locales</w:t>
      </w:r>
      <w:r w:rsidR="003055FF">
        <w:rPr>
          <w:rFonts w:ascii="Arial" w:hAnsi="Arial" w:cs="Arial"/>
          <w:sz w:val="22"/>
          <w:szCs w:val="22"/>
          <w:lang w:val="fr-CA"/>
        </w:rPr>
        <w:t xml:space="preserve"> peuvent</w:t>
      </w:r>
      <w:r w:rsidRPr="00473A2B">
        <w:rPr>
          <w:rFonts w:ascii="Arial" w:hAnsi="Arial" w:cs="Arial"/>
          <w:sz w:val="22"/>
          <w:szCs w:val="22"/>
          <w:lang w:val="fr-CA"/>
        </w:rPr>
        <w:t xml:space="preserve"> envo</w:t>
      </w:r>
      <w:r w:rsidR="003055FF">
        <w:rPr>
          <w:rFonts w:ascii="Arial" w:hAnsi="Arial" w:cs="Arial"/>
          <w:sz w:val="22"/>
          <w:szCs w:val="22"/>
          <w:lang w:val="fr-CA"/>
        </w:rPr>
        <w:t>yer</w:t>
      </w:r>
      <w:r w:rsidRPr="00473A2B">
        <w:rPr>
          <w:rFonts w:ascii="Arial" w:hAnsi="Arial" w:cs="Arial"/>
          <w:sz w:val="22"/>
          <w:szCs w:val="22"/>
          <w:lang w:val="fr-CA"/>
        </w:rPr>
        <w:t xml:space="preserve"> aussi des observatrices et observateurs,</w:t>
      </w:r>
      <w:r w:rsidR="003055FF">
        <w:rPr>
          <w:rFonts w:ascii="Arial" w:hAnsi="Arial" w:cs="Arial"/>
          <w:sz w:val="22"/>
          <w:szCs w:val="22"/>
          <w:lang w:val="fr-CA"/>
        </w:rPr>
        <w:t xml:space="preserve"> et les membres en règles peuvent aussi assister à la Conférence </w:t>
      </w:r>
      <w:r w:rsidRPr="00473A2B">
        <w:rPr>
          <w:rFonts w:ascii="Arial" w:hAnsi="Arial" w:cs="Arial"/>
          <w:sz w:val="22"/>
          <w:szCs w:val="22"/>
          <w:lang w:val="fr-CA"/>
        </w:rPr>
        <w:t>à leurs frais.</w:t>
      </w:r>
      <w:r w:rsidR="00132C9E">
        <w:rPr>
          <w:rFonts w:ascii="Arial" w:hAnsi="Arial" w:cs="Arial"/>
          <w:sz w:val="22"/>
          <w:szCs w:val="22"/>
          <w:lang w:val="fr-CA"/>
        </w:rPr>
        <w:t xml:space="preserve"> </w:t>
      </w:r>
      <w:r w:rsidR="00132C9E" w:rsidRPr="00473A2B">
        <w:rPr>
          <w:rFonts w:ascii="Arial" w:hAnsi="Arial" w:cs="Arial"/>
          <w:sz w:val="22"/>
          <w:szCs w:val="22"/>
          <w:lang w:val="fr-CA"/>
        </w:rPr>
        <w:t>Les membres du Conseil exécutif assist</w:t>
      </w:r>
      <w:r w:rsidR="00132C9E">
        <w:rPr>
          <w:rFonts w:ascii="Arial" w:hAnsi="Arial" w:cs="Arial"/>
          <w:sz w:val="22"/>
          <w:szCs w:val="22"/>
          <w:lang w:val="fr-CA"/>
        </w:rPr>
        <w:t>ent à la Conférence en tant qu’</w:t>
      </w:r>
      <w:r w:rsidR="00132C9E" w:rsidRPr="00473A2B">
        <w:rPr>
          <w:rFonts w:ascii="Arial" w:hAnsi="Arial" w:cs="Arial"/>
          <w:sz w:val="22"/>
          <w:szCs w:val="22"/>
          <w:lang w:val="fr-CA"/>
        </w:rPr>
        <w:t>observatrices ou observateurs.</w:t>
      </w:r>
    </w:p>
    <w:p w14:paraId="17754B22" w14:textId="759EFE10" w:rsidR="003055FF" w:rsidRDefault="003055FF" w:rsidP="00DC3FA2">
      <w:pPr>
        <w:tabs>
          <w:tab w:val="left" w:pos="720"/>
        </w:tabs>
        <w:rPr>
          <w:rFonts w:ascii="Arial" w:hAnsi="Arial" w:cs="Arial"/>
          <w:sz w:val="22"/>
          <w:szCs w:val="22"/>
          <w:lang w:val="fr-CA"/>
        </w:rPr>
      </w:pPr>
    </w:p>
    <w:p w14:paraId="3EF8A8E7" w14:textId="77777777" w:rsidR="003055FF" w:rsidRDefault="003055FF" w:rsidP="003055FF">
      <w:pPr>
        <w:tabs>
          <w:tab w:val="left" w:pos="720"/>
        </w:tabs>
        <w:rPr>
          <w:rFonts w:ascii="Arial" w:hAnsi="Arial" w:cs="Arial"/>
          <w:sz w:val="22"/>
          <w:szCs w:val="22"/>
          <w:lang w:val="fr-CA"/>
        </w:rPr>
      </w:pPr>
      <w:r w:rsidRPr="00473A2B">
        <w:rPr>
          <w:rFonts w:ascii="Arial" w:hAnsi="Arial" w:cs="Arial"/>
          <w:sz w:val="22"/>
          <w:szCs w:val="22"/>
          <w:lang w:val="fr-CA"/>
        </w:rPr>
        <w:t>Les Conférences des présidentes et présidents ont un fort contenu d’enseignement, un temps considérable étant consacré aux ateliers, séminaires et rapports des comités permanents. Elles sont aussi l’occasion de discuter de résolutions mises de l’avant par les sections locales ainsi que de qu</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ions d’intérêt et d’importance générale pour les membres.</w:t>
      </w:r>
    </w:p>
    <w:p w14:paraId="16951DCC" w14:textId="77777777" w:rsidR="0027488E" w:rsidRPr="00473A2B" w:rsidRDefault="0027488E" w:rsidP="00DC3FA2">
      <w:pPr>
        <w:tabs>
          <w:tab w:val="left" w:pos="720"/>
        </w:tabs>
        <w:rPr>
          <w:rFonts w:ascii="Arial" w:hAnsi="Arial" w:cs="Arial"/>
          <w:sz w:val="22"/>
          <w:szCs w:val="22"/>
          <w:lang w:val="fr-CA"/>
        </w:rPr>
      </w:pPr>
    </w:p>
    <w:p w14:paraId="71A4CAD6" w14:textId="474D241B" w:rsidR="0027488E" w:rsidRPr="00473A2B" w:rsidRDefault="0027488E" w:rsidP="00DC3FA2">
      <w:pPr>
        <w:tabs>
          <w:tab w:val="left" w:pos="720"/>
        </w:tabs>
        <w:rPr>
          <w:rFonts w:ascii="Arial" w:hAnsi="Arial" w:cs="Arial"/>
          <w:sz w:val="22"/>
          <w:szCs w:val="22"/>
          <w:lang w:val="fr-CA"/>
        </w:rPr>
      </w:pPr>
      <w:r w:rsidRPr="00473A2B">
        <w:rPr>
          <w:rFonts w:ascii="Arial" w:hAnsi="Arial" w:cs="Arial"/>
          <w:sz w:val="22"/>
          <w:szCs w:val="22"/>
          <w:lang w:val="fr-CA"/>
        </w:rPr>
        <w:t>La Conférence des présidentes et présidents n’</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 xml:space="preserve"> pas </w:t>
      </w:r>
      <w:r w:rsidR="00132C9E">
        <w:rPr>
          <w:rFonts w:ascii="Arial" w:hAnsi="Arial" w:cs="Arial"/>
          <w:sz w:val="22"/>
          <w:szCs w:val="22"/>
          <w:lang w:val="fr-CA"/>
        </w:rPr>
        <w:t xml:space="preserve">une instance </w:t>
      </w:r>
      <w:r w:rsidRPr="00473A2B">
        <w:rPr>
          <w:rFonts w:ascii="Arial" w:hAnsi="Arial" w:cs="Arial"/>
          <w:sz w:val="22"/>
          <w:szCs w:val="22"/>
          <w:lang w:val="fr-CA"/>
        </w:rPr>
        <w:t>décisionn</w:t>
      </w:r>
      <w:r w:rsidR="005D2F72">
        <w:rPr>
          <w:rFonts w:ascii="Arial" w:hAnsi="Arial" w:cs="Arial"/>
          <w:sz w:val="22"/>
          <w:szCs w:val="22"/>
          <w:lang w:val="fr-CA"/>
        </w:rPr>
        <w:t>aire</w:t>
      </w:r>
      <w:r w:rsidRPr="00473A2B">
        <w:rPr>
          <w:rFonts w:ascii="Arial" w:hAnsi="Arial" w:cs="Arial"/>
          <w:sz w:val="22"/>
          <w:szCs w:val="22"/>
          <w:lang w:val="fr-CA"/>
        </w:rPr>
        <w:t xml:space="preserve">. Les résolutions adoptées à la Conférence sont renvoyées au Conseil exécutif pour étude et suite à donner. </w:t>
      </w:r>
    </w:p>
    <w:p w14:paraId="7884CA63" w14:textId="77777777" w:rsidR="0027488E" w:rsidRPr="00473A2B" w:rsidRDefault="0027488E" w:rsidP="00DC3FA2">
      <w:pPr>
        <w:tabs>
          <w:tab w:val="left" w:pos="720"/>
        </w:tabs>
        <w:rPr>
          <w:rFonts w:ascii="Arial" w:hAnsi="Arial" w:cs="Arial"/>
          <w:sz w:val="22"/>
          <w:szCs w:val="22"/>
          <w:lang w:val="fr-CA"/>
        </w:rPr>
      </w:pPr>
    </w:p>
    <w:p w14:paraId="195540B6" w14:textId="77777777" w:rsidR="0027488E" w:rsidRPr="00D07FF7" w:rsidRDefault="0027488E" w:rsidP="00DC3FA2">
      <w:pPr>
        <w:pStyle w:val="Heading1"/>
        <w:numPr>
          <w:ilvl w:val="0"/>
          <w:numId w:val="13"/>
        </w:numPr>
        <w:tabs>
          <w:tab w:val="left" w:pos="720"/>
        </w:tabs>
        <w:rPr>
          <w:rFonts w:cs="Arial"/>
          <w:b/>
          <w:sz w:val="22"/>
          <w:szCs w:val="22"/>
          <w:lang w:val="fr-CA"/>
        </w:rPr>
      </w:pPr>
      <w:r w:rsidRPr="00D07FF7">
        <w:rPr>
          <w:rFonts w:cs="Arial"/>
          <w:b/>
          <w:sz w:val="22"/>
          <w:szCs w:val="22"/>
          <w:lang w:val="fr-CA"/>
        </w:rPr>
        <w:t>Conférences régionales et interrégionales</w:t>
      </w:r>
    </w:p>
    <w:p w14:paraId="76A04C9F" w14:textId="77777777" w:rsidR="0027488E" w:rsidRPr="00473A2B" w:rsidRDefault="0027488E" w:rsidP="00DC3FA2">
      <w:pPr>
        <w:keepNext/>
        <w:tabs>
          <w:tab w:val="left" w:pos="720"/>
        </w:tabs>
        <w:rPr>
          <w:rFonts w:ascii="Arial" w:hAnsi="Arial" w:cs="Arial"/>
          <w:sz w:val="22"/>
          <w:szCs w:val="22"/>
          <w:lang w:val="fr-CA"/>
        </w:rPr>
      </w:pPr>
    </w:p>
    <w:p w14:paraId="1E6C0D73" w14:textId="614E24B4" w:rsidR="00A452CE" w:rsidRDefault="0027488E" w:rsidP="002640BE">
      <w:pPr>
        <w:tabs>
          <w:tab w:val="left" w:pos="720"/>
        </w:tabs>
        <w:rPr>
          <w:rFonts w:ascii="Arial" w:hAnsi="Arial" w:cs="Arial"/>
          <w:sz w:val="22"/>
          <w:szCs w:val="22"/>
          <w:lang w:val="fr-CA"/>
        </w:rPr>
      </w:pPr>
      <w:r w:rsidRPr="00473A2B">
        <w:rPr>
          <w:rFonts w:ascii="Arial" w:hAnsi="Arial" w:cs="Arial"/>
          <w:sz w:val="22"/>
          <w:szCs w:val="22"/>
          <w:lang w:val="fr-CA"/>
        </w:rPr>
        <w:t>Chaque VPR dispose d’un budget pour la tenue de Conférences régionales ou interrégionales sur des qu</w:t>
      </w:r>
      <w:smartTag w:uri="urn:schemas-microsoft-com:office:smarttags" w:element="PersonName">
        <w:r w:rsidRPr="00473A2B">
          <w:rPr>
            <w:rFonts w:ascii="Arial" w:hAnsi="Arial" w:cs="Arial"/>
            <w:sz w:val="22"/>
            <w:szCs w:val="22"/>
            <w:lang w:val="fr-CA"/>
          </w:rPr>
          <w:t>est</w:t>
        </w:r>
      </w:smartTag>
      <w:r w:rsidRPr="00473A2B">
        <w:rPr>
          <w:rFonts w:ascii="Arial" w:hAnsi="Arial" w:cs="Arial"/>
          <w:sz w:val="22"/>
          <w:szCs w:val="22"/>
          <w:lang w:val="fr-CA"/>
        </w:rPr>
        <w:t>ions ou problèmes communs des membres du SEI qui se trouvent dans leur région</w:t>
      </w:r>
      <w:r w:rsidR="005D2F72">
        <w:rPr>
          <w:rFonts w:ascii="Arial" w:hAnsi="Arial" w:cs="Arial"/>
          <w:sz w:val="22"/>
          <w:szCs w:val="22"/>
          <w:lang w:val="fr-CA"/>
        </w:rPr>
        <w:t>.</w:t>
      </w:r>
      <w:r w:rsidRPr="00473A2B">
        <w:rPr>
          <w:rFonts w:ascii="Arial" w:hAnsi="Arial" w:cs="Arial"/>
          <w:sz w:val="22"/>
          <w:szCs w:val="22"/>
          <w:lang w:val="fr-CA"/>
        </w:rPr>
        <w:t xml:space="preserve"> Ces conférences </w:t>
      </w:r>
      <w:r w:rsidR="005D2F72">
        <w:rPr>
          <w:rFonts w:ascii="Arial" w:hAnsi="Arial" w:cs="Arial"/>
          <w:sz w:val="22"/>
          <w:szCs w:val="22"/>
          <w:lang w:val="fr-CA"/>
        </w:rPr>
        <w:t>donnent une opportunités</w:t>
      </w:r>
      <w:r w:rsidRPr="00473A2B">
        <w:rPr>
          <w:rFonts w:ascii="Arial" w:hAnsi="Arial" w:cs="Arial"/>
          <w:sz w:val="22"/>
          <w:szCs w:val="22"/>
          <w:lang w:val="fr-CA"/>
        </w:rPr>
        <w:t xml:space="preserve"> pour les militantes et militants du SEI une occasion de plus de participer au travail de leur syndicat. Chaque ré</w:t>
      </w:r>
      <w:r w:rsidR="005D2F72">
        <w:rPr>
          <w:rFonts w:ascii="Arial" w:hAnsi="Arial" w:cs="Arial"/>
          <w:sz w:val="22"/>
          <w:szCs w:val="22"/>
          <w:lang w:val="fr-CA"/>
        </w:rPr>
        <w:t xml:space="preserve">gion se voit aussi accorder </w:t>
      </w:r>
      <w:r w:rsidRPr="00473A2B">
        <w:rPr>
          <w:rFonts w:ascii="Arial" w:hAnsi="Arial" w:cs="Arial"/>
          <w:sz w:val="22"/>
          <w:szCs w:val="22"/>
          <w:lang w:val="fr-CA"/>
        </w:rPr>
        <w:t>du budget pour pouvoir offrir des cours de formation.</w:t>
      </w:r>
    </w:p>
    <w:p w14:paraId="0DE2F9D1" w14:textId="3D06A259" w:rsidR="002640BE" w:rsidRDefault="002640BE" w:rsidP="002640BE">
      <w:pPr>
        <w:tabs>
          <w:tab w:val="left" w:pos="720"/>
        </w:tabs>
        <w:rPr>
          <w:rFonts w:ascii="Arial" w:hAnsi="Arial" w:cs="Arial"/>
          <w:sz w:val="22"/>
          <w:szCs w:val="22"/>
          <w:lang w:val="fr-CA"/>
        </w:rPr>
      </w:pPr>
    </w:p>
    <w:p w14:paraId="428F1616" w14:textId="2882CBA0" w:rsidR="002640BE" w:rsidRDefault="002640BE" w:rsidP="002640BE">
      <w:pPr>
        <w:tabs>
          <w:tab w:val="left" w:pos="720"/>
        </w:tabs>
        <w:rPr>
          <w:rFonts w:ascii="Arial" w:hAnsi="Arial" w:cs="Arial"/>
          <w:sz w:val="22"/>
          <w:szCs w:val="22"/>
          <w:lang w:val="fr-CA"/>
        </w:rPr>
      </w:pPr>
    </w:p>
    <w:p w14:paraId="3CCA7DD6" w14:textId="3854ECAC" w:rsidR="002640BE" w:rsidRDefault="002640BE" w:rsidP="002640BE">
      <w:pPr>
        <w:tabs>
          <w:tab w:val="left" w:pos="720"/>
        </w:tabs>
        <w:rPr>
          <w:rFonts w:ascii="Arial" w:hAnsi="Arial" w:cs="Arial"/>
          <w:sz w:val="22"/>
          <w:szCs w:val="22"/>
          <w:lang w:val="fr-CA"/>
        </w:rPr>
      </w:pPr>
    </w:p>
    <w:p w14:paraId="07FC5066" w14:textId="77777777" w:rsidR="0092327C" w:rsidRDefault="00AB6522" w:rsidP="0092327C">
      <w:pPr>
        <w:tabs>
          <w:tab w:val="left" w:pos="720"/>
        </w:tabs>
        <w:rPr>
          <w:b/>
          <w:sz w:val="32"/>
          <w:szCs w:val="32"/>
          <w:lang w:val="fr-CA"/>
        </w:rPr>
      </w:pPr>
      <w:r>
        <w:rPr>
          <w:b/>
          <w:noProof/>
          <w:sz w:val="24"/>
          <w:lang w:val="en-CA" w:eastAsia="en-CA"/>
        </w:rPr>
        <w:lastRenderedPageBreak/>
        <mc:AlternateContent>
          <mc:Choice Requires="wps">
            <w:drawing>
              <wp:anchor distT="0" distB="0" distL="114300" distR="114300" simplePos="0" relativeHeight="251659264" behindDoc="1" locked="0" layoutInCell="1" allowOverlap="1" wp14:anchorId="7009F1E2" wp14:editId="7F50B71B">
                <wp:simplePos x="0" y="0"/>
                <wp:positionH relativeFrom="column">
                  <wp:posOffset>-62865</wp:posOffset>
                </wp:positionH>
                <wp:positionV relativeFrom="paragraph">
                  <wp:posOffset>58420</wp:posOffset>
                </wp:positionV>
                <wp:extent cx="457200" cy="513080"/>
                <wp:effectExtent l="0" t="0" r="0"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C6585" id="Rectangle 21" o:spid="_x0000_s1026" style="position:absolute;margin-left:-4.95pt;margin-top:4.6pt;width:36pt;height:4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" fillcolor="#969696" stroked="f"/>
            </w:pict>
          </mc:Fallback>
        </mc:AlternateContent>
      </w:r>
    </w:p>
    <w:p w14:paraId="42E80B63" w14:textId="26258216" w:rsidR="00F81CFB" w:rsidRPr="004513B9" w:rsidRDefault="00544C63" w:rsidP="0092327C">
      <w:pPr>
        <w:tabs>
          <w:tab w:val="left" w:pos="720"/>
        </w:tabs>
        <w:rPr>
          <w:b/>
          <w:sz w:val="32"/>
          <w:szCs w:val="32"/>
          <w:lang w:val="fr-CA"/>
        </w:rPr>
      </w:pPr>
      <w:r w:rsidRPr="00C1388C">
        <w:rPr>
          <w:b/>
          <w:sz w:val="32"/>
          <w:szCs w:val="32"/>
          <w:lang w:val="fr-CA"/>
        </w:rPr>
        <w:t>Ce que nous faisons…</w:t>
      </w:r>
    </w:p>
    <w:p w14:paraId="5B09B2D9" w14:textId="77777777" w:rsidR="00F81CFB" w:rsidRPr="004513B9" w:rsidRDefault="00F81CFB" w:rsidP="00DC3FA2">
      <w:pPr>
        <w:tabs>
          <w:tab w:val="left" w:pos="720"/>
          <w:tab w:val="right" w:pos="9417"/>
        </w:tabs>
        <w:rPr>
          <w:b/>
          <w:sz w:val="24"/>
          <w:lang w:val="fr-CA"/>
        </w:rPr>
      </w:pPr>
    </w:p>
    <w:p w14:paraId="1E1F1F87" w14:textId="77777777" w:rsidR="00F81CFB" w:rsidRPr="004513B9" w:rsidRDefault="00F81CFB" w:rsidP="00DC3FA2">
      <w:pPr>
        <w:tabs>
          <w:tab w:val="left" w:pos="720"/>
          <w:tab w:val="right" w:pos="9417"/>
        </w:tabs>
        <w:rPr>
          <w:b/>
          <w:sz w:val="24"/>
          <w:lang w:val="fr-CA"/>
        </w:rPr>
      </w:pPr>
    </w:p>
    <w:p w14:paraId="2B0938B7" w14:textId="77777777" w:rsidR="00C53192" w:rsidRDefault="00544C63" w:rsidP="00DC3FA2">
      <w:pPr>
        <w:tabs>
          <w:tab w:val="left" w:pos="720"/>
        </w:tabs>
        <w:rPr>
          <w:rFonts w:ascii="Arial" w:hAnsi="Arial" w:cs="Arial"/>
          <w:sz w:val="22"/>
          <w:szCs w:val="22"/>
          <w:lang w:val="fr-CA"/>
        </w:rPr>
      </w:pPr>
      <w:r w:rsidRPr="0011252B">
        <w:rPr>
          <w:rFonts w:ascii="Arial" w:hAnsi="Arial" w:cs="Arial"/>
          <w:sz w:val="22"/>
          <w:szCs w:val="22"/>
          <w:lang w:val="fr-CA"/>
        </w:rPr>
        <w:t xml:space="preserve">Le service aux membres </w:t>
      </w:r>
      <w:smartTag w:uri="urn:schemas-microsoft-com:office:smarttags" w:element="PersonName">
        <w:r w:rsidRPr="0011252B">
          <w:rPr>
            <w:rFonts w:ascii="Arial" w:hAnsi="Arial" w:cs="Arial"/>
            <w:sz w:val="22"/>
            <w:szCs w:val="22"/>
            <w:lang w:val="fr-CA"/>
          </w:rPr>
          <w:t>est</w:t>
        </w:r>
      </w:smartTag>
      <w:r w:rsidRPr="0011252B">
        <w:rPr>
          <w:rFonts w:ascii="Arial" w:hAnsi="Arial" w:cs="Arial"/>
          <w:sz w:val="22"/>
          <w:szCs w:val="22"/>
          <w:lang w:val="fr-CA"/>
        </w:rPr>
        <w:t xml:space="preserve"> la raison d’être du SEI. Notre syndicat offre une vaste gamme de services, qu’il met à la disposition de chacun de ses membres, où qu’ils travaillent.</w:t>
      </w:r>
    </w:p>
    <w:p w14:paraId="1BD18093" w14:textId="040ABE21" w:rsidR="00544C63" w:rsidRPr="00C53192" w:rsidRDefault="00544C63" w:rsidP="00DC3FA2">
      <w:pPr>
        <w:tabs>
          <w:tab w:val="left" w:pos="720"/>
        </w:tabs>
        <w:rPr>
          <w:rFonts w:ascii="Arial" w:hAnsi="Arial" w:cs="Arial"/>
          <w:sz w:val="16"/>
          <w:szCs w:val="16"/>
          <w:lang w:val="fr-CA"/>
        </w:rPr>
      </w:pPr>
    </w:p>
    <w:p w14:paraId="4F3E54CD" w14:textId="6C2A5BBF" w:rsidR="00544C63" w:rsidRDefault="00A43D01" w:rsidP="00DC3FA2">
      <w:pPr>
        <w:pStyle w:val="Heading1"/>
        <w:numPr>
          <w:ilvl w:val="0"/>
          <w:numId w:val="13"/>
        </w:numPr>
        <w:tabs>
          <w:tab w:val="left" w:pos="720"/>
        </w:tabs>
        <w:rPr>
          <w:rFonts w:cs="Arial"/>
          <w:b/>
          <w:sz w:val="22"/>
          <w:szCs w:val="22"/>
          <w:lang w:val="fr-CA"/>
        </w:rPr>
      </w:pPr>
      <w:r w:rsidRPr="0011252B">
        <w:rPr>
          <w:rFonts w:cs="Arial"/>
          <w:b/>
          <w:sz w:val="22"/>
          <w:szCs w:val="22"/>
          <w:lang w:val="fr-CA"/>
        </w:rPr>
        <w:t>Négociation</w:t>
      </w:r>
    </w:p>
    <w:p w14:paraId="300EAE4A" w14:textId="6BF3295E" w:rsidR="007801DE" w:rsidRDefault="007801DE" w:rsidP="007801DE">
      <w:pPr>
        <w:rPr>
          <w:lang w:val="fr-CA"/>
        </w:rPr>
      </w:pPr>
    </w:p>
    <w:p w14:paraId="6D64C472" w14:textId="4CBE6AEE" w:rsidR="007801DE" w:rsidRPr="003E5512" w:rsidRDefault="007801DE" w:rsidP="007801DE">
      <w:pPr>
        <w:pStyle w:val="HTMLPreformatted"/>
        <w:shd w:val="clear" w:color="auto" w:fill="FFFFFF"/>
        <w:rPr>
          <w:rFonts w:ascii="Arial" w:hAnsi="Arial" w:cs="Arial"/>
          <w:color w:val="212121"/>
          <w:sz w:val="22"/>
          <w:szCs w:val="22"/>
        </w:rPr>
      </w:pPr>
      <w:r w:rsidRPr="003E5512">
        <w:rPr>
          <w:rFonts w:ascii="Arial" w:hAnsi="Arial" w:cs="Arial"/>
          <w:color w:val="212121"/>
          <w:sz w:val="22"/>
          <w:szCs w:val="22"/>
          <w:lang w:val="fr-FR"/>
        </w:rPr>
        <w:t>Les objectifs de négociation comprennent les augmentations de salaire en plus de questions importantes telles que la sécurité de l'emploi et l'amélioration et / ou le maintien des conditions de travail précédemment acquises dans la convention collective. La négociation est un processus long et ardu. Le but du SEI est de négocier jusqu'à ce qu'une convention collective juste et raisonnable soit obtenue.</w:t>
      </w:r>
      <w:r w:rsidR="003E5512">
        <w:rPr>
          <w:rFonts w:ascii="Arial" w:hAnsi="Arial" w:cs="Arial"/>
          <w:color w:val="212121"/>
          <w:sz w:val="22"/>
          <w:szCs w:val="22"/>
          <w:lang w:val="fr-FR"/>
        </w:rPr>
        <w:t xml:space="preserve"> </w:t>
      </w:r>
      <w:r w:rsidRPr="003E5512">
        <w:rPr>
          <w:rFonts w:ascii="Arial" w:hAnsi="Arial" w:cs="Arial"/>
          <w:color w:val="212121"/>
          <w:sz w:val="22"/>
          <w:szCs w:val="22"/>
          <w:lang w:val="fr-FR"/>
        </w:rPr>
        <w:t>Les membres peuvent envoyer des demandes de négociation au SEI à tout moment, par l'intermédiaire de leur bureau local</w:t>
      </w:r>
      <w:r w:rsidR="003E5512">
        <w:rPr>
          <w:rFonts w:ascii="Arial" w:hAnsi="Arial" w:cs="Arial"/>
          <w:color w:val="212121"/>
          <w:sz w:val="22"/>
          <w:szCs w:val="22"/>
          <w:lang w:val="fr-FR"/>
        </w:rPr>
        <w:t>.</w:t>
      </w:r>
    </w:p>
    <w:p w14:paraId="25482EAA" w14:textId="77777777" w:rsidR="00A43D01" w:rsidRPr="0011252B" w:rsidRDefault="00A43D01" w:rsidP="00A43D01">
      <w:pPr>
        <w:rPr>
          <w:rFonts w:ascii="Arial" w:hAnsi="Arial" w:cs="Arial"/>
          <w:sz w:val="22"/>
          <w:szCs w:val="22"/>
          <w:lang w:val="fr-CA"/>
        </w:rPr>
      </w:pPr>
    </w:p>
    <w:p w14:paraId="5D3302B4" w14:textId="59B78DD8" w:rsidR="005A5E57" w:rsidRPr="0011252B" w:rsidRDefault="005A5E57" w:rsidP="0011252B">
      <w:pPr>
        <w:rPr>
          <w:rFonts w:ascii="Arial" w:hAnsi="Arial" w:cs="Arial"/>
          <w:sz w:val="22"/>
          <w:szCs w:val="22"/>
          <w:lang w:val="fr-CA"/>
        </w:rPr>
      </w:pPr>
      <w:r w:rsidRPr="0011252B">
        <w:rPr>
          <w:rFonts w:ascii="Arial" w:hAnsi="Arial" w:cs="Arial"/>
          <w:sz w:val="22"/>
          <w:szCs w:val="22"/>
          <w:lang w:val="fr-CA"/>
        </w:rPr>
        <w:t>Le comité permanent de négociation est responsable pour la sollicitation et la cueillette des revendications contractuelles reçues des sections locales</w:t>
      </w:r>
      <w:r w:rsidR="00492680">
        <w:rPr>
          <w:rFonts w:ascii="Arial" w:hAnsi="Arial" w:cs="Arial"/>
          <w:sz w:val="22"/>
          <w:szCs w:val="22"/>
          <w:lang w:val="fr-CA"/>
        </w:rPr>
        <w:t xml:space="preserve"> </w:t>
      </w:r>
      <w:r w:rsidR="00492680" w:rsidRPr="00C53192">
        <w:rPr>
          <w:rFonts w:ascii="Arial" w:hAnsi="Arial" w:cs="Arial"/>
          <w:sz w:val="22"/>
          <w:szCs w:val="22"/>
          <w:lang w:val="fr-CA"/>
        </w:rPr>
        <w:t>et des agents des relations de travail du SEI</w:t>
      </w:r>
      <w:r w:rsidRPr="00C53192">
        <w:rPr>
          <w:rFonts w:ascii="Arial" w:hAnsi="Arial" w:cs="Arial"/>
          <w:sz w:val="22"/>
          <w:szCs w:val="22"/>
          <w:lang w:val="fr-CA"/>
        </w:rPr>
        <w:t>.</w:t>
      </w:r>
      <w:r w:rsidRPr="0011252B">
        <w:rPr>
          <w:rFonts w:ascii="Arial" w:hAnsi="Arial" w:cs="Arial"/>
          <w:sz w:val="22"/>
          <w:szCs w:val="22"/>
          <w:lang w:val="fr-CA"/>
        </w:rPr>
        <w:t xml:space="preserve">  Il doit compiler les revendications contractuelles et en proposer un programme qui est </w:t>
      </w:r>
      <w:r w:rsidR="000674E1" w:rsidRPr="0011252B">
        <w:rPr>
          <w:rFonts w:ascii="Arial" w:hAnsi="Arial" w:cs="Arial"/>
          <w:sz w:val="22"/>
          <w:szCs w:val="22"/>
          <w:lang w:val="fr-CA"/>
        </w:rPr>
        <w:t>soumis</w:t>
      </w:r>
      <w:r w:rsidRPr="0011252B">
        <w:rPr>
          <w:rFonts w:ascii="Arial" w:hAnsi="Arial" w:cs="Arial"/>
          <w:sz w:val="22"/>
          <w:szCs w:val="22"/>
          <w:lang w:val="fr-CA"/>
        </w:rPr>
        <w:t xml:space="preserve"> à l’AFPC. </w:t>
      </w:r>
      <w:r w:rsidR="004B0CDA" w:rsidRPr="00C53192">
        <w:rPr>
          <w:rFonts w:ascii="Arial" w:hAnsi="Arial" w:cs="Arial"/>
          <w:sz w:val="22"/>
          <w:szCs w:val="22"/>
          <w:lang w:val="fr-CA"/>
        </w:rPr>
        <w:t>Ce programme est soumis au comité national de négociation.</w:t>
      </w:r>
    </w:p>
    <w:p w14:paraId="08FB9028" w14:textId="77777777" w:rsidR="005A5E57" w:rsidRPr="0011252B" w:rsidRDefault="005A5E57" w:rsidP="005A5E57">
      <w:pPr>
        <w:rPr>
          <w:rFonts w:ascii="Arial" w:hAnsi="Arial" w:cs="Arial"/>
          <w:sz w:val="22"/>
          <w:szCs w:val="22"/>
          <w:lang w:val="fr-CA"/>
        </w:rPr>
      </w:pPr>
    </w:p>
    <w:p w14:paraId="35D5FD10" w14:textId="7DF1DE36" w:rsidR="005A5E57" w:rsidRPr="0011252B" w:rsidRDefault="005A5E57" w:rsidP="0011252B">
      <w:pPr>
        <w:rPr>
          <w:rFonts w:ascii="Arial" w:hAnsi="Arial" w:cs="Arial"/>
          <w:sz w:val="22"/>
          <w:szCs w:val="22"/>
          <w:lang w:val="fr-CA"/>
        </w:rPr>
      </w:pPr>
      <w:r w:rsidRPr="0011252B">
        <w:rPr>
          <w:rFonts w:ascii="Arial" w:hAnsi="Arial" w:cs="Arial"/>
          <w:sz w:val="22"/>
          <w:szCs w:val="22"/>
          <w:lang w:val="fr-CA"/>
        </w:rPr>
        <w:t xml:space="preserve">Le comité national de négociation choisit, modifie, rédige ou compose des revendications contractuelles à partir des revendications reçues du </w:t>
      </w:r>
      <w:r w:rsidRPr="0011252B">
        <w:rPr>
          <w:rFonts w:ascii="Arial" w:hAnsi="Arial" w:cs="Arial"/>
          <w:sz w:val="22"/>
          <w:szCs w:val="22"/>
          <w:lang w:val="fr-CA"/>
        </w:rPr>
        <w:lastRenderedPageBreak/>
        <w:t>comité permanent de la négociation / sections locales</w:t>
      </w:r>
      <w:r w:rsidR="004B0CDA">
        <w:rPr>
          <w:rFonts w:ascii="Arial" w:hAnsi="Arial" w:cs="Arial"/>
          <w:sz w:val="22"/>
          <w:szCs w:val="22"/>
          <w:lang w:val="fr-CA"/>
        </w:rPr>
        <w:t xml:space="preserve">, </w:t>
      </w:r>
      <w:r w:rsidR="004B0CDA" w:rsidRPr="00C53192">
        <w:rPr>
          <w:rFonts w:ascii="Arial" w:hAnsi="Arial" w:cs="Arial"/>
          <w:sz w:val="22"/>
          <w:szCs w:val="22"/>
          <w:lang w:val="fr-CA"/>
        </w:rPr>
        <w:t>et Agents des relations de travail du SEI</w:t>
      </w:r>
      <w:r w:rsidRPr="00C53192">
        <w:rPr>
          <w:rFonts w:ascii="Arial" w:hAnsi="Arial" w:cs="Arial"/>
          <w:sz w:val="22"/>
          <w:szCs w:val="22"/>
          <w:lang w:val="fr-CA"/>
        </w:rPr>
        <w:t>.</w:t>
      </w:r>
      <w:r w:rsidRPr="0011252B">
        <w:rPr>
          <w:rFonts w:ascii="Arial" w:hAnsi="Arial" w:cs="Arial"/>
          <w:sz w:val="22"/>
          <w:szCs w:val="22"/>
          <w:lang w:val="fr-CA"/>
        </w:rPr>
        <w:t xml:space="preserve">  Le comité établit la priorité de chacune des revendications contractuelles pour les soumettre dans les délais établis à la direction de la négociation collective de l’AFPC.  Ces revendications contractuelles sont les revendications officielles du SEI. </w:t>
      </w:r>
    </w:p>
    <w:p w14:paraId="6D5A20EE" w14:textId="77777777" w:rsidR="005A5E57" w:rsidRPr="0011252B" w:rsidRDefault="005A5E57" w:rsidP="005A5E57">
      <w:pPr>
        <w:ind w:firstLine="360"/>
        <w:rPr>
          <w:rFonts w:ascii="Arial" w:hAnsi="Arial" w:cs="Arial"/>
          <w:sz w:val="22"/>
          <w:szCs w:val="22"/>
          <w:lang w:val="fr-CA"/>
        </w:rPr>
      </w:pPr>
    </w:p>
    <w:p w14:paraId="35AE4DA9" w14:textId="77777777" w:rsidR="005A5E57" w:rsidRPr="0011252B" w:rsidRDefault="005A5E57" w:rsidP="0011252B">
      <w:pPr>
        <w:rPr>
          <w:rFonts w:ascii="Arial" w:hAnsi="Arial" w:cs="Arial"/>
          <w:sz w:val="22"/>
          <w:szCs w:val="22"/>
          <w:lang w:val="fr-CA"/>
        </w:rPr>
      </w:pPr>
      <w:r w:rsidRPr="0011252B">
        <w:rPr>
          <w:rFonts w:ascii="Arial" w:hAnsi="Arial" w:cs="Arial"/>
          <w:sz w:val="22"/>
          <w:szCs w:val="22"/>
          <w:lang w:val="fr-CA"/>
        </w:rPr>
        <w:t>Les membres de l’équipe de négociation du SEI en concert avec l’AFPC représentent et défendent les intérêts des membres du SEI lors des rencontres de négociation avec les représentants de l’employeur.</w:t>
      </w:r>
    </w:p>
    <w:p w14:paraId="7AE62854" w14:textId="77777777" w:rsidR="005A5E57" w:rsidRPr="0011252B" w:rsidRDefault="005A5E57" w:rsidP="005A5E57">
      <w:pPr>
        <w:rPr>
          <w:rFonts w:ascii="Arial" w:hAnsi="Arial" w:cs="Arial"/>
          <w:color w:val="333399"/>
          <w:sz w:val="22"/>
          <w:szCs w:val="22"/>
          <w:lang w:val="fr-CA"/>
        </w:rPr>
      </w:pPr>
    </w:p>
    <w:p w14:paraId="6AA619D8" w14:textId="77777777" w:rsidR="005A5E57" w:rsidRPr="0011252B" w:rsidRDefault="005A5E57" w:rsidP="0011252B">
      <w:pPr>
        <w:rPr>
          <w:rFonts w:ascii="Arial" w:hAnsi="Arial" w:cs="Arial"/>
          <w:sz w:val="22"/>
          <w:szCs w:val="22"/>
          <w:lang w:val="fr-CA"/>
        </w:rPr>
      </w:pPr>
      <w:r w:rsidRPr="0011252B">
        <w:rPr>
          <w:rFonts w:ascii="Arial" w:hAnsi="Arial" w:cs="Arial"/>
          <w:sz w:val="22"/>
          <w:szCs w:val="22"/>
          <w:lang w:val="fr-CA"/>
        </w:rPr>
        <w:t xml:space="preserve">La présidence </w:t>
      </w:r>
      <w:r w:rsidR="00166A74">
        <w:rPr>
          <w:rFonts w:ascii="Arial" w:hAnsi="Arial" w:cs="Arial"/>
          <w:sz w:val="22"/>
          <w:szCs w:val="22"/>
          <w:lang w:val="fr-CA"/>
        </w:rPr>
        <w:t xml:space="preserve">nationale </w:t>
      </w:r>
      <w:r w:rsidRPr="0011252B">
        <w:rPr>
          <w:rFonts w:ascii="Arial" w:hAnsi="Arial" w:cs="Arial"/>
          <w:sz w:val="22"/>
          <w:szCs w:val="22"/>
          <w:lang w:val="fr-CA"/>
        </w:rPr>
        <w:t>et la 2</w:t>
      </w:r>
      <w:r w:rsidRPr="0011252B">
        <w:rPr>
          <w:rFonts w:ascii="Arial" w:hAnsi="Arial" w:cs="Arial"/>
          <w:sz w:val="22"/>
          <w:szCs w:val="22"/>
          <w:vertAlign w:val="superscript"/>
          <w:lang w:val="fr-CA"/>
        </w:rPr>
        <w:t>e</w:t>
      </w:r>
      <w:r w:rsidRPr="0011252B">
        <w:rPr>
          <w:rFonts w:ascii="Arial" w:hAnsi="Arial" w:cs="Arial"/>
          <w:sz w:val="22"/>
          <w:szCs w:val="22"/>
          <w:lang w:val="fr-CA"/>
        </w:rPr>
        <w:t xml:space="preserve"> vice-présidence nationale siègent sur le comité de stratégie nationale avec certaines personnes clés de l’AFPC, afin de synchroniser toutes les stratégies, actions ou appuis nécessaires à l’équipe de négociation pour l’atteinte des objectifs de la négociation.</w:t>
      </w:r>
    </w:p>
    <w:p w14:paraId="2B400BCC" w14:textId="77777777" w:rsidR="00E56E9D" w:rsidRPr="0011252B" w:rsidRDefault="00E56E9D" w:rsidP="0011252B">
      <w:pPr>
        <w:rPr>
          <w:rFonts w:ascii="Arial" w:hAnsi="Arial" w:cs="Arial"/>
          <w:sz w:val="22"/>
          <w:szCs w:val="22"/>
          <w:lang w:val="fr-CA"/>
        </w:rPr>
      </w:pPr>
    </w:p>
    <w:p w14:paraId="531167CD" w14:textId="77777777" w:rsidR="00A43D01" w:rsidRPr="0011252B" w:rsidRDefault="00A43D01" w:rsidP="00A43D01">
      <w:pPr>
        <w:pStyle w:val="Heading1"/>
        <w:numPr>
          <w:ilvl w:val="0"/>
          <w:numId w:val="13"/>
        </w:numPr>
        <w:tabs>
          <w:tab w:val="left" w:pos="720"/>
        </w:tabs>
        <w:rPr>
          <w:rFonts w:cs="Arial"/>
          <w:b/>
          <w:sz w:val="22"/>
          <w:szCs w:val="22"/>
          <w:lang w:val="fr-CA"/>
        </w:rPr>
      </w:pPr>
      <w:r w:rsidRPr="0011252B">
        <w:rPr>
          <w:rFonts w:cs="Arial"/>
          <w:b/>
          <w:sz w:val="22"/>
          <w:szCs w:val="22"/>
          <w:lang w:val="fr-CA"/>
        </w:rPr>
        <w:t>Activités quotidiennes</w:t>
      </w:r>
    </w:p>
    <w:p w14:paraId="5DC80361" w14:textId="77777777" w:rsidR="005D4BCC" w:rsidRDefault="005D4BCC" w:rsidP="00DB145F">
      <w:pPr>
        <w:tabs>
          <w:tab w:val="left" w:pos="720"/>
        </w:tabs>
        <w:rPr>
          <w:rFonts w:ascii="Arial" w:hAnsi="Arial" w:cs="Arial"/>
          <w:sz w:val="22"/>
          <w:szCs w:val="22"/>
          <w:lang w:val="fr-CA"/>
        </w:rPr>
      </w:pPr>
    </w:p>
    <w:p w14:paraId="5D368D42" w14:textId="3E217E5D" w:rsidR="00981C91" w:rsidRPr="0011252B" w:rsidRDefault="002C7E83" w:rsidP="00DB145F">
      <w:pPr>
        <w:tabs>
          <w:tab w:val="left" w:pos="720"/>
        </w:tabs>
        <w:rPr>
          <w:rFonts w:ascii="Arial" w:hAnsi="Arial" w:cs="Arial"/>
          <w:sz w:val="22"/>
          <w:szCs w:val="22"/>
          <w:lang w:val="fr-CA"/>
        </w:rPr>
      </w:pPr>
      <w:r>
        <w:rPr>
          <w:rFonts w:ascii="Arial" w:hAnsi="Arial" w:cs="Arial"/>
          <w:sz w:val="22"/>
          <w:szCs w:val="22"/>
          <w:lang w:val="fr-CA"/>
        </w:rPr>
        <w:t xml:space="preserve">Les représentants syndicaux </w:t>
      </w:r>
      <w:r w:rsidR="00981C91" w:rsidRPr="0011252B">
        <w:rPr>
          <w:rFonts w:ascii="Arial" w:hAnsi="Arial" w:cs="Arial"/>
          <w:sz w:val="22"/>
          <w:szCs w:val="22"/>
          <w:lang w:val="fr-CA"/>
        </w:rPr>
        <w:t xml:space="preserve">traitent les problèmes </w:t>
      </w:r>
      <w:r w:rsidR="00BA669F" w:rsidRPr="0011252B">
        <w:rPr>
          <w:rFonts w:ascii="Arial" w:hAnsi="Arial" w:cs="Arial"/>
          <w:sz w:val="22"/>
          <w:szCs w:val="22"/>
          <w:lang w:val="fr-CA"/>
        </w:rPr>
        <w:t>courants</w:t>
      </w:r>
      <w:r w:rsidR="00981C91" w:rsidRPr="0011252B">
        <w:rPr>
          <w:rFonts w:ascii="Arial" w:hAnsi="Arial" w:cs="Arial"/>
          <w:sz w:val="22"/>
          <w:szCs w:val="22"/>
          <w:lang w:val="fr-CA"/>
        </w:rPr>
        <w:t xml:space="preserve"> des membres du SEI. </w:t>
      </w:r>
      <w:r w:rsidR="00B27ADE">
        <w:rPr>
          <w:rFonts w:ascii="Arial" w:hAnsi="Arial" w:cs="Arial"/>
          <w:sz w:val="22"/>
          <w:szCs w:val="22"/>
          <w:lang w:val="fr-CA"/>
        </w:rPr>
        <w:t>Ils répondent aux questions d</w:t>
      </w:r>
      <w:r w:rsidR="00981C91" w:rsidRPr="0011252B">
        <w:rPr>
          <w:rFonts w:ascii="Arial" w:hAnsi="Arial" w:cs="Arial"/>
          <w:sz w:val="22"/>
          <w:szCs w:val="22"/>
          <w:lang w:val="fr-CA"/>
        </w:rPr>
        <w:t xml:space="preserve">es membres </w:t>
      </w:r>
      <w:r w:rsidR="00B27ADE">
        <w:rPr>
          <w:rFonts w:ascii="Arial" w:hAnsi="Arial" w:cs="Arial"/>
          <w:sz w:val="22"/>
          <w:szCs w:val="22"/>
          <w:lang w:val="fr-CA"/>
        </w:rPr>
        <w:t>et de l’employeur. Les représentants syndicaux</w:t>
      </w:r>
      <w:r w:rsidR="00981C91" w:rsidRPr="0011252B">
        <w:rPr>
          <w:rFonts w:ascii="Arial" w:hAnsi="Arial" w:cs="Arial"/>
          <w:sz w:val="22"/>
          <w:szCs w:val="22"/>
          <w:lang w:val="fr-CA"/>
        </w:rPr>
        <w:t xml:space="preserve"> assistent aux réunions avec l'employeur</w:t>
      </w:r>
      <w:r w:rsidR="00BA669F" w:rsidRPr="0011252B">
        <w:rPr>
          <w:rFonts w:ascii="Arial" w:hAnsi="Arial" w:cs="Arial"/>
          <w:sz w:val="22"/>
          <w:szCs w:val="22"/>
          <w:lang w:val="fr-CA"/>
        </w:rPr>
        <w:t>,</w:t>
      </w:r>
      <w:r w:rsidR="00981C91" w:rsidRPr="0011252B">
        <w:rPr>
          <w:rFonts w:ascii="Arial" w:hAnsi="Arial" w:cs="Arial"/>
          <w:sz w:val="22"/>
          <w:szCs w:val="22"/>
          <w:lang w:val="fr-CA"/>
        </w:rPr>
        <w:t xml:space="preserve"> ils </w:t>
      </w:r>
      <w:r w:rsidR="00C031D7" w:rsidRPr="0011252B">
        <w:rPr>
          <w:rFonts w:ascii="Arial" w:hAnsi="Arial" w:cs="Arial"/>
          <w:sz w:val="22"/>
          <w:szCs w:val="22"/>
          <w:lang w:val="fr-CA"/>
        </w:rPr>
        <w:t>voient à ce que notre contrat soit suivi, et ils soutien</w:t>
      </w:r>
      <w:r w:rsidR="00DB145F" w:rsidRPr="0011252B">
        <w:rPr>
          <w:rFonts w:ascii="Arial" w:hAnsi="Arial" w:cs="Arial"/>
          <w:sz w:val="22"/>
          <w:szCs w:val="22"/>
          <w:lang w:val="fr-CA"/>
        </w:rPr>
        <w:t xml:space="preserve">nent la formation </w:t>
      </w:r>
      <w:r w:rsidR="00981C91" w:rsidRPr="0011252B">
        <w:rPr>
          <w:rFonts w:ascii="Arial" w:hAnsi="Arial" w:cs="Arial"/>
          <w:sz w:val="22"/>
          <w:szCs w:val="22"/>
          <w:lang w:val="fr-CA"/>
        </w:rPr>
        <w:t xml:space="preserve">et l'éducation </w:t>
      </w:r>
      <w:r w:rsidR="00DB145F" w:rsidRPr="0011252B">
        <w:rPr>
          <w:rFonts w:ascii="Arial" w:hAnsi="Arial" w:cs="Arial"/>
          <w:sz w:val="22"/>
          <w:szCs w:val="22"/>
          <w:lang w:val="fr-CA"/>
        </w:rPr>
        <w:t>de</w:t>
      </w:r>
      <w:r w:rsidR="00981C91" w:rsidRPr="0011252B">
        <w:rPr>
          <w:rFonts w:ascii="Arial" w:hAnsi="Arial" w:cs="Arial"/>
          <w:sz w:val="22"/>
          <w:szCs w:val="22"/>
          <w:lang w:val="fr-CA"/>
        </w:rPr>
        <w:t xml:space="preserve"> nos membres.</w:t>
      </w:r>
    </w:p>
    <w:p w14:paraId="10D601D5" w14:textId="192CEF0E" w:rsidR="00A43D01" w:rsidRDefault="00A43D01" w:rsidP="00A43D01">
      <w:pPr>
        <w:rPr>
          <w:rFonts w:ascii="Arial" w:hAnsi="Arial" w:cs="Arial"/>
          <w:sz w:val="22"/>
          <w:szCs w:val="22"/>
          <w:lang w:val="fr-CA"/>
        </w:rPr>
      </w:pPr>
    </w:p>
    <w:p w14:paraId="6BDBBDE8" w14:textId="6811549B" w:rsidR="006B04F3" w:rsidRDefault="006B04F3" w:rsidP="00A43D01">
      <w:pPr>
        <w:rPr>
          <w:rFonts w:ascii="Arial" w:hAnsi="Arial" w:cs="Arial"/>
          <w:sz w:val="22"/>
          <w:szCs w:val="22"/>
          <w:lang w:val="fr-CA"/>
        </w:rPr>
      </w:pPr>
    </w:p>
    <w:p w14:paraId="7BE7AABA" w14:textId="018D9B68" w:rsidR="006B04F3" w:rsidRDefault="006B04F3" w:rsidP="00A43D01">
      <w:pPr>
        <w:rPr>
          <w:rFonts w:ascii="Arial" w:hAnsi="Arial" w:cs="Arial"/>
          <w:sz w:val="22"/>
          <w:szCs w:val="22"/>
          <w:lang w:val="fr-CA"/>
        </w:rPr>
      </w:pPr>
    </w:p>
    <w:p w14:paraId="308FA5BF" w14:textId="77777777" w:rsidR="006B04F3" w:rsidRPr="0011252B" w:rsidRDefault="006B04F3" w:rsidP="00A43D01">
      <w:pPr>
        <w:rPr>
          <w:rFonts w:ascii="Arial" w:hAnsi="Arial" w:cs="Arial"/>
          <w:sz w:val="22"/>
          <w:szCs w:val="22"/>
          <w:lang w:val="fr-CA"/>
        </w:rPr>
      </w:pPr>
    </w:p>
    <w:p w14:paraId="7D110E95" w14:textId="77777777" w:rsidR="00A43D01" w:rsidRPr="0011252B" w:rsidRDefault="00A43D01" w:rsidP="00A43D01">
      <w:pPr>
        <w:pStyle w:val="Heading1"/>
        <w:numPr>
          <w:ilvl w:val="0"/>
          <w:numId w:val="13"/>
        </w:numPr>
        <w:tabs>
          <w:tab w:val="left" w:pos="720"/>
        </w:tabs>
        <w:rPr>
          <w:rFonts w:cs="Arial"/>
          <w:b/>
          <w:sz w:val="22"/>
          <w:szCs w:val="22"/>
          <w:lang w:val="fr-CA"/>
        </w:rPr>
      </w:pPr>
      <w:r w:rsidRPr="0011252B">
        <w:rPr>
          <w:rFonts w:cs="Arial"/>
          <w:b/>
          <w:sz w:val="22"/>
          <w:szCs w:val="22"/>
          <w:lang w:val="fr-CA"/>
        </w:rPr>
        <w:lastRenderedPageBreak/>
        <w:t>Représentation aux griefs</w:t>
      </w:r>
    </w:p>
    <w:p w14:paraId="126971E7" w14:textId="77777777" w:rsidR="00A43D01" w:rsidRPr="0011252B" w:rsidRDefault="00A43D01" w:rsidP="00A43D01">
      <w:pPr>
        <w:rPr>
          <w:rFonts w:ascii="Arial" w:hAnsi="Arial" w:cs="Arial"/>
          <w:sz w:val="22"/>
          <w:szCs w:val="22"/>
          <w:lang w:val="fr-CA"/>
        </w:rPr>
      </w:pPr>
    </w:p>
    <w:p w14:paraId="7243637C" w14:textId="1D7020E7" w:rsidR="00544C63" w:rsidRPr="0011252B" w:rsidRDefault="00544C63" w:rsidP="000E5753">
      <w:pPr>
        <w:pStyle w:val="HTMLPreformatted"/>
        <w:shd w:val="clear" w:color="auto" w:fill="FFFFFF"/>
        <w:rPr>
          <w:rFonts w:ascii="Arial" w:hAnsi="Arial" w:cs="Arial"/>
          <w:sz w:val="22"/>
          <w:szCs w:val="22"/>
        </w:rPr>
      </w:pPr>
      <w:r w:rsidRPr="0011252B">
        <w:rPr>
          <w:rFonts w:ascii="Arial" w:hAnsi="Arial" w:cs="Arial"/>
          <w:sz w:val="22"/>
          <w:szCs w:val="22"/>
        </w:rPr>
        <w:t>La convention collective, ou le contrat, négoci</w:t>
      </w:r>
      <w:r w:rsidR="00954D2A" w:rsidRPr="0011252B">
        <w:rPr>
          <w:rFonts w:ascii="Arial" w:hAnsi="Arial" w:cs="Arial"/>
          <w:sz w:val="22"/>
          <w:szCs w:val="22"/>
        </w:rPr>
        <w:t>é</w:t>
      </w:r>
      <w:r w:rsidRPr="0011252B">
        <w:rPr>
          <w:rFonts w:ascii="Arial" w:hAnsi="Arial" w:cs="Arial"/>
          <w:sz w:val="22"/>
          <w:szCs w:val="22"/>
        </w:rPr>
        <w:t xml:space="preserve">e entre le syndicat et l’employeur, fixe, avec d’autres textes législatifs, les conditions de travail. Chaque fois qu’un membre </w:t>
      </w:r>
      <w:smartTag w:uri="urn:schemas-microsoft-com:office:smarttags" w:element="PersonName">
        <w:r w:rsidRPr="0011252B">
          <w:rPr>
            <w:rFonts w:ascii="Arial" w:hAnsi="Arial" w:cs="Arial"/>
            <w:sz w:val="22"/>
            <w:szCs w:val="22"/>
          </w:rPr>
          <w:t>est</w:t>
        </w:r>
      </w:smartTag>
      <w:r w:rsidRPr="0011252B">
        <w:rPr>
          <w:rFonts w:ascii="Arial" w:hAnsi="Arial" w:cs="Arial"/>
          <w:sz w:val="22"/>
          <w:szCs w:val="22"/>
        </w:rPr>
        <w:t xml:space="preserve">ime que ses droits de travailleuse ou travailleur ont été violés, </w:t>
      </w:r>
      <w:r w:rsidR="000E5753" w:rsidRPr="000E5753">
        <w:rPr>
          <w:rFonts w:ascii="Arial" w:hAnsi="Arial" w:cs="Arial"/>
          <w:color w:val="212121"/>
          <w:sz w:val="22"/>
          <w:szCs w:val="22"/>
          <w:lang w:val="fr-FR"/>
        </w:rPr>
        <w:t>Ils doivent communiquer avec leur représentant syndical dès que possible</w:t>
      </w:r>
      <w:r w:rsidR="000E5753">
        <w:rPr>
          <w:rFonts w:ascii="Arial" w:hAnsi="Arial" w:cs="Arial"/>
          <w:color w:val="212121"/>
          <w:sz w:val="22"/>
          <w:szCs w:val="22"/>
          <w:lang w:val="fr-FR"/>
        </w:rPr>
        <w:t>. L</w:t>
      </w:r>
      <w:r w:rsidRPr="0011252B">
        <w:rPr>
          <w:rFonts w:ascii="Arial" w:hAnsi="Arial" w:cs="Arial"/>
          <w:sz w:val="22"/>
          <w:szCs w:val="22"/>
        </w:rPr>
        <w:t>e SEI cherche avec lui une solution officieuse au problème. Si cet effort ne donne rien, le syndicat aide le membre à présenter un « grief » écrit en bonne et due forme à la direction.</w:t>
      </w:r>
    </w:p>
    <w:p w14:paraId="1E4C9192" w14:textId="77777777" w:rsidR="00544C63" w:rsidRPr="0011252B" w:rsidRDefault="00544C63" w:rsidP="00DC3FA2">
      <w:pPr>
        <w:tabs>
          <w:tab w:val="left" w:pos="720"/>
        </w:tabs>
        <w:rPr>
          <w:rFonts w:ascii="Arial" w:hAnsi="Arial" w:cs="Arial"/>
          <w:sz w:val="22"/>
          <w:szCs w:val="22"/>
          <w:lang w:val="fr-CA"/>
        </w:rPr>
      </w:pPr>
    </w:p>
    <w:p w14:paraId="65CA4462" w14:textId="1F797383" w:rsidR="000E5753" w:rsidRDefault="00544C63" w:rsidP="000E5753">
      <w:pPr>
        <w:pStyle w:val="HTMLPreformatted"/>
        <w:shd w:val="clear" w:color="auto" w:fill="FFFFFF"/>
        <w:rPr>
          <w:rFonts w:ascii="inherit" w:hAnsi="inherit"/>
          <w:color w:val="212121"/>
        </w:rPr>
      </w:pPr>
      <w:r w:rsidRPr="0011252B">
        <w:rPr>
          <w:rFonts w:ascii="Arial" w:hAnsi="Arial" w:cs="Arial"/>
          <w:sz w:val="22"/>
          <w:szCs w:val="22"/>
        </w:rPr>
        <w:t xml:space="preserve">À moins que la direction n’accepte le grief et n’intervienne pour corriger le problème, </w:t>
      </w:r>
      <w:r w:rsidR="000E5753">
        <w:rPr>
          <w:rFonts w:ascii="Arial" w:hAnsi="Arial" w:cs="Arial"/>
          <w:sz w:val="22"/>
          <w:szCs w:val="22"/>
        </w:rPr>
        <w:t>selon le type du</w:t>
      </w:r>
      <w:r w:rsidR="000E5753">
        <w:rPr>
          <w:rFonts w:ascii="Arial" w:hAnsi="Arial" w:cs="Arial"/>
          <w:color w:val="212121"/>
          <w:sz w:val="22"/>
          <w:szCs w:val="22"/>
          <w:lang w:val="fr-FR"/>
        </w:rPr>
        <w:t xml:space="preserve"> grief, il</w:t>
      </w:r>
      <w:r w:rsidR="000E5753" w:rsidRPr="000E5753">
        <w:rPr>
          <w:rFonts w:ascii="Arial" w:hAnsi="Arial" w:cs="Arial"/>
          <w:color w:val="212121"/>
          <w:sz w:val="22"/>
          <w:szCs w:val="22"/>
          <w:lang w:val="fr-FR"/>
        </w:rPr>
        <w:t xml:space="preserve"> peut être traitée à quatre </w:t>
      </w:r>
      <w:r w:rsidR="000E5753">
        <w:rPr>
          <w:rFonts w:ascii="Arial" w:hAnsi="Arial" w:cs="Arial"/>
          <w:color w:val="212121"/>
          <w:sz w:val="22"/>
          <w:szCs w:val="22"/>
          <w:lang w:val="fr-FR"/>
        </w:rPr>
        <w:t xml:space="preserve">paliers </w:t>
      </w:r>
      <w:r w:rsidR="000E5753" w:rsidRPr="000E5753">
        <w:rPr>
          <w:rFonts w:ascii="Arial" w:hAnsi="Arial" w:cs="Arial"/>
          <w:color w:val="212121"/>
          <w:sz w:val="22"/>
          <w:szCs w:val="22"/>
          <w:lang w:val="fr-FR"/>
        </w:rPr>
        <w:t xml:space="preserve"> supplémentaires</w:t>
      </w:r>
      <w:r w:rsidR="000E5753">
        <w:rPr>
          <w:rFonts w:ascii="inherit" w:hAnsi="inherit"/>
          <w:color w:val="212121"/>
          <w:lang w:val="fr-FR"/>
        </w:rPr>
        <w:t>.</w:t>
      </w:r>
    </w:p>
    <w:p w14:paraId="1CC7091B" w14:textId="77777777" w:rsidR="00544C63" w:rsidRPr="0011252B" w:rsidRDefault="00544C63" w:rsidP="00DC3FA2">
      <w:pPr>
        <w:tabs>
          <w:tab w:val="left" w:pos="720"/>
        </w:tabs>
        <w:rPr>
          <w:rFonts w:ascii="Arial" w:hAnsi="Arial" w:cs="Arial"/>
          <w:sz w:val="22"/>
          <w:szCs w:val="22"/>
          <w:lang w:val="fr-CA"/>
        </w:rPr>
      </w:pPr>
    </w:p>
    <w:p w14:paraId="1AB50B2E" w14:textId="77777777" w:rsidR="00544C63" w:rsidRPr="0011252B" w:rsidRDefault="00544C63" w:rsidP="00DC3FA2">
      <w:pPr>
        <w:tabs>
          <w:tab w:val="left" w:pos="720"/>
        </w:tabs>
        <w:rPr>
          <w:rFonts w:ascii="Arial" w:hAnsi="Arial" w:cs="Arial"/>
          <w:sz w:val="22"/>
          <w:szCs w:val="22"/>
          <w:lang w:val="fr-CA"/>
        </w:rPr>
      </w:pPr>
      <w:r w:rsidRPr="0011252B">
        <w:rPr>
          <w:rFonts w:ascii="Arial" w:hAnsi="Arial" w:cs="Arial"/>
          <w:sz w:val="22"/>
          <w:szCs w:val="22"/>
          <w:lang w:val="fr-CA"/>
        </w:rPr>
        <w:t xml:space="preserve">Les représentantes et représentants de section locale du SEI pour le milieu de travail particulier où le problème </w:t>
      </w:r>
      <w:smartTag w:uri="urn:schemas-microsoft-com:office:smarttags" w:element="PersonName">
        <w:r w:rsidRPr="0011252B">
          <w:rPr>
            <w:rFonts w:ascii="Arial" w:hAnsi="Arial" w:cs="Arial"/>
            <w:sz w:val="22"/>
            <w:szCs w:val="22"/>
            <w:lang w:val="fr-CA"/>
          </w:rPr>
          <w:t>est</w:t>
        </w:r>
      </w:smartTag>
      <w:r w:rsidRPr="0011252B">
        <w:rPr>
          <w:rFonts w:ascii="Arial" w:hAnsi="Arial" w:cs="Arial"/>
          <w:sz w:val="22"/>
          <w:szCs w:val="22"/>
          <w:lang w:val="fr-CA"/>
        </w:rPr>
        <w:t xml:space="preserve"> survenu s’occupent normalement des griefs de premier et/ou de deuxième palier. </w:t>
      </w:r>
      <w:r w:rsidR="00954D2A" w:rsidRPr="0011252B">
        <w:rPr>
          <w:rFonts w:ascii="Arial" w:hAnsi="Arial" w:cs="Arial"/>
          <w:sz w:val="22"/>
          <w:szCs w:val="22"/>
          <w:lang w:val="fr-CA"/>
        </w:rPr>
        <w:t>Les griefs</w:t>
      </w:r>
      <w:r w:rsidRPr="0011252B">
        <w:rPr>
          <w:rFonts w:ascii="Arial" w:hAnsi="Arial" w:cs="Arial"/>
          <w:sz w:val="22"/>
          <w:szCs w:val="22"/>
          <w:lang w:val="fr-CA"/>
        </w:rPr>
        <w:t xml:space="preserve"> de troisième palier sont généralement soumis aux sous-commissaires de l’Agence. Ces griefs sont présentés et plaidés par les VPR du SEI. Les agents des relations de travail du SEI, qui travaillent à notre siège social national, s’occupent des griefs de dernier palier.</w:t>
      </w:r>
    </w:p>
    <w:p w14:paraId="2E7AAA4B" w14:textId="77777777" w:rsidR="00544C63" w:rsidRPr="0011252B" w:rsidRDefault="00544C63" w:rsidP="00DC3FA2">
      <w:pPr>
        <w:tabs>
          <w:tab w:val="left" w:pos="720"/>
        </w:tabs>
        <w:rPr>
          <w:rFonts w:ascii="Arial" w:hAnsi="Arial" w:cs="Arial"/>
          <w:sz w:val="22"/>
          <w:szCs w:val="22"/>
          <w:lang w:val="fr-CA"/>
        </w:rPr>
      </w:pPr>
    </w:p>
    <w:p w14:paraId="32E3DD22" w14:textId="27AFAA81" w:rsidR="00544C63" w:rsidRPr="0011252B" w:rsidRDefault="00544C63" w:rsidP="00DC3FA2">
      <w:pPr>
        <w:tabs>
          <w:tab w:val="left" w:pos="720"/>
        </w:tabs>
        <w:rPr>
          <w:rFonts w:ascii="Arial" w:hAnsi="Arial" w:cs="Arial"/>
          <w:sz w:val="22"/>
          <w:szCs w:val="22"/>
          <w:lang w:val="fr-CA"/>
        </w:rPr>
      </w:pPr>
      <w:r w:rsidRPr="0011252B">
        <w:rPr>
          <w:rFonts w:ascii="Arial" w:hAnsi="Arial" w:cs="Arial"/>
          <w:sz w:val="22"/>
          <w:szCs w:val="22"/>
          <w:lang w:val="fr-CA"/>
        </w:rPr>
        <w:t xml:space="preserve">Si la question n’est toujours pas réglée à la satisfaction du membre, l’AFPC peut décider, lorsque le cas est bien fondé, s’il y a lieu de porter le grief sur une tribune </w:t>
      </w:r>
      <w:r w:rsidR="0056793B" w:rsidRPr="0011252B">
        <w:rPr>
          <w:rFonts w:ascii="Arial" w:hAnsi="Arial" w:cs="Arial"/>
          <w:sz w:val="22"/>
          <w:szCs w:val="22"/>
          <w:lang w:val="fr-CA"/>
        </w:rPr>
        <w:t>d’</w:t>
      </w:r>
      <w:r w:rsidRPr="0056793B">
        <w:rPr>
          <w:rFonts w:ascii="Arial" w:hAnsi="Arial" w:cs="Arial"/>
          <w:b/>
          <w:bCs/>
          <w:sz w:val="22"/>
          <w:szCs w:val="22"/>
          <w:lang w:val="fr-CA"/>
        </w:rPr>
        <w:t>arbitrage</w:t>
      </w:r>
      <w:r w:rsidRPr="0011252B">
        <w:rPr>
          <w:rFonts w:ascii="Arial" w:hAnsi="Arial" w:cs="Arial"/>
          <w:sz w:val="22"/>
          <w:szCs w:val="22"/>
          <w:lang w:val="fr-CA"/>
        </w:rPr>
        <w:t>, un tribunal quasi judiciaire.</w:t>
      </w:r>
    </w:p>
    <w:p w14:paraId="6AA72BAE" w14:textId="307D0406" w:rsidR="00544C63" w:rsidRPr="0011252B" w:rsidRDefault="00544C63" w:rsidP="00DC3FA2">
      <w:pPr>
        <w:tabs>
          <w:tab w:val="left" w:pos="720"/>
        </w:tabs>
        <w:rPr>
          <w:rFonts w:ascii="Arial" w:hAnsi="Arial" w:cs="Arial"/>
          <w:sz w:val="22"/>
          <w:szCs w:val="22"/>
          <w:lang w:val="fr-CA"/>
        </w:rPr>
      </w:pPr>
    </w:p>
    <w:p w14:paraId="2A43933F" w14:textId="77777777" w:rsidR="00544C63" w:rsidRPr="0011252B" w:rsidRDefault="00544C63" w:rsidP="00DC3FA2">
      <w:pPr>
        <w:pStyle w:val="Heading1"/>
        <w:numPr>
          <w:ilvl w:val="0"/>
          <w:numId w:val="13"/>
        </w:numPr>
        <w:tabs>
          <w:tab w:val="left" w:pos="720"/>
        </w:tabs>
        <w:rPr>
          <w:rFonts w:cs="Arial"/>
          <w:b/>
          <w:sz w:val="22"/>
          <w:szCs w:val="22"/>
          <w:lang w:val="fr-CA"/>
        </w:rPr>
      </w:pPr>
      <w:r w:rsidRPr="0011252B">
        <w:rPr>
          <w:rFonts w:cs="Arial"/>
          <w:b/>
          <w:sz w:val="22"/>
          <w:szCs w:val="22"/>
          <w:lang w:val="fr-CA"/>
        </w:rPr>
        <w:lastRenderedPageBreak/>
        <w:t xml:space="preserve">Recours en matière de dotation </w:t>
      </w:r>
      <w:r w:rsidR="005C4615" w:rsidRPr="0011252B">
        <w:rPr>
          <w:rFonts w:cs="Arial"/>
          <w:b/>
          <w:sz w:val="22"/>
          <w:szCs w:val="22"/>
          <w:lang w:val="fr-CA"/>
        </w:rPr>
        <w:t>à l’Agence/ représentation aux a</w:t>
      </w:r>
      <w:r w:rsidRPr="0011252B">
        <w:rPr>
          <w:rFonts w:cs="Arial"/>
          <w:b/>
          <w:sz w:val="22"/>
          <w:szCs w:val="22"/>
          <w:lang w:val="fr-CA"/>
        </w:rPr>
        <w:t>ppels</w:t>
      </w:r>
    </w:p>
    <w:p w14:paraId="7D7493FA" w14:textId="77777777" w:rsidR="00544C63" w:rsidRPr="0011252B" w:rsidRDefault="00544C63" w:rsidP="00DC3FA2">
      <w:pPr>
        <w:keepNext/>
        <w:tabs>
          <w:tab w:val="left" w:pos="720"/>
        </w:tabs>
        <w:rPr>
          <w:rFonts w:ascii="Arial" w:hAnsi="Arial" w:cs="Arial"/>
          <w:sz w:val="22"/>
          <w:szCs w:val="22"/>
          <w:lang w:val="fr-CA"/>
        </w:rPr>
      </w:pPr>
    </w:p>
    <w:p w14:paraId="2DD7D006" w14:textId="5D676AF6" w:rsidR="00692E90" w:rsidRPr="00692E90" w:rsidRDefault="00692E90" w:rsidP="00692E90">
      <w:pPr>
        <w:pStyle w:val="HTMLPreformatted"/>
        <w:shd w:val="clear" w:color="auto" w:fill="FFFFFF"/>
        <w:rPr>
          <w:rFonts w:ascii="Arial" w:hAnsi="Arial" w:cs="Arial"/>
          <w:color w:val="212121"/>
          <w:sz w:val="22"/>
          <w:szCs w:val="22"/>
        </w:rPr>
      </w:pPr>
      <w:r w:rsidRPr="00692E90">
        <w:rPr>
          <w:rFonts w:ascii="Arial" w:hAnsi="Arial" w:cs="Arial"/>
          <w:color w:val="212121"/>
          <w:sz w:val="22"/>
          <w:szCs w:val="22"/>
          <w:lang w:val="fr-FR"/>
        </w:rPr>
        <w:t>Dans le cadre du programme de dotation de l'ARC, il existe trois niveaux de recours: Rétroaction individuelle</w:t>
      </w:r>
      <w:r>
        <w:rPr>
          <w:rFonts w:ascii="Arial" w:hAnsi="Arial" w:cs="Arial"/>
          <w:color w:val="212121"/>
          <w:sz w:val="22"/>
          <w:szCs w:val="22"/>
          <w:lang w:val="fr-FR"/>
        </w:rPr>
        <w:t xml:space="preserve"> (RI)</w:t>
      </w:r>
      <w:r w:rsidRPr="00692E90">
        <w:rPr>
          <w:rFonts w:ascii="Arial" w:hAnsi="Arial" w:cs="Arial"/>
          <w:color w:val="212121"/>
          <w:sz w:val="22"/>
          <w:szCs w:val="22"/>
          <w:lang w:val="fr-FR"/>
        </w:rPr>
        <w:t xml:space="preserve">, </w:t>
      </w:r>
      <w:r>
        <w:rPr>
          <w:rFonts w:ascii="Arial" w:hAnsi="Arial" w:cs="Arial"/>
          <w:color w:val="212121"/>
          <w:sz w:val="22"/>
          <w:szCs w:val="22"/>
          <w:lang w:val="fr-FR"/>
        </w:rPr>
        <w:t>Révision</w:t>
      </w:r>
      <w:r w:rsidRPr="00692E90">
        <w:rPr>
          <w:rFonts w:ascii="Arial" w:hAnsi="Arial" w:cs="Arial"/>
          <w:color w:val="212121"/>
          <w:sz w:val="22"/>
          <w:szCs w:val="22"/>
          <w:lang w:val="fr-FR"/>
        </w:rPr>
        <w:t xml:space="preserve"> de la décision </w:t>
      </w:r>
      <w:r>
        <w:rPr>
          <w:rFonts w:ascii="Arial" w:hAnsi="Arial" w:cs="Arial"/>
          <w:color w:val="212121"/>
          <w:sz w:val="22"/>
          <w:szCs w:val="22"/>
          <w:lang w:val="fr-FR"/>
        </w:rPr>
        <w:t xml:space="preserve">(RD) </w:t>
      </w:r>
      <w:r w:rsidRPr="00692E90">
        <w:rPr>
          <w:rFonts w:ascii="Arial" w:hAnsi="Arial" w:cs="Arial"/>
          <w:color w:val="212121"/>
          <w:sz w:val="22"/>
          <w:szCs w:val="22"/>
          <w:lang w:val="fr-FR"/>
        </w:rPr>
        <w:t>et</w:t>
      </w:r>
      <w:r>
        <w:rPr>
          <w:rFonts w:ascii="Arial" w:hAnsi="Arial" w:cs="Arial"/>
          <w:color w:val="212121"/>
          <w:sz w:val="22"/>
          <w:szCs w:val="22"/>
          <w:lang w:val="fr-FR"/>
        </w:rPr>
        <w:t xml:space="preserve"> Révision par un </w:t>
      </w:r>
      <w:r w:rsidRPr="00692E90">
        <w:rPr>
          <w:rFonts w:ascii="Arial" w:hAnsi="Arial" w:cs="Arial"/>
          <w:color w:val="212121"/>
          <w:sz w:val="22"/>
          <w:szCs w:val="22"/>
          <w:lang w:val="fr-FR"/>
        </w:rPr>
        <w:t xml:space="preserve">tiers indépendant </w:t>
      </w:r>
      <w:r>
        <w:rPr>
          <w:rFonts w:ascii="Arial" w:hAnsi="Arial" w:cs="Arial"/>
          <w:color w:val="212121"/>
          <w:sz w:val="22"/>
          <w:szCs w:val="22"/>
          <w:lang w:val="fr-FR"/>
        </w:rPr>
        <w:t>(RTI)</w:t>
      </w:r>
      <w:r w:rsidRPr="00692E90">
        <w:rPr>
          <w:rFonts w:ascii="Arial" w:hAnsi="Arial" w:cs="Arial"/>
          <w:color w:val="212121"/>
          <w:sz w:val="22"/>
          <w:szCs w:val="22"/>
          <w:lang w:val="fr-FR"/>
        </w:rPr>
        <w:t xml:space="preserve">. Au sein de ces processus, les membres ont le droit d'être représentés à </w:t>
      </w:r>
      <w:r>
        <w:rPr>
          <w:rFonts w:ascii="Arial" w:hAnsi="Arial" w:cs="Arial"/>
          <w:color w:val="212121"/>
          <w:sz w:val="22"/>
          <w:szCs w:val="22"/>
          <w:lang w:val="fr-FR"/>
        </w:rPr>
        <w:t>la (R</w:t>
      </w:r>
      <w:r w:rsidRPr="00692E90">
        <w:rPr>
          <w:rFonts w:ascii="Arial" w:hAnsi="Arial" w:cs="Arial"/>
          <w:color w:val="212121"/>
          <w:sz w:val="22"/>
          <w:szCs w:val="22"/>
          <w:lang w:val="fr-FR"/>
        </w:rPr>
        <w:t>D</w:t>
      </w:r>
      <w:r>
        <w:rPr>
          <w:rFonts w:ascii="Arial" w:hAnsi="Arial" w:cs="Arial"/>
          <w:color w:val="212121"/>
          <w:sz w:val="22"/>
          <w:szCs w:val="22"/>
          <w:lang w:val="fr-FR"/>
        </w:rPr>
        <w:t>) et à la (RTI)</w:t>
      </w:r>
      <w:r w:rsidRPr="00692E90">
        <w:rPr>
          <w:rFonts w:ascii="Arial" w:hAnsi="Arial" w:cs="Arial"/>
          <w:color w:val="212121"/>
          <w:sz w:val="22"/>
          <w:szCs w:val="22"/>
          <w:lang w:val="fr-FR"/>
        </w:rPr>
        <w:t>.</w:t>
      </w:r>
    </w:p>
    <w:p w14:paraId="53945B8B" w14:textId="77777777" w:rsidR="00692E90" w:rsidRPr="00692E90" w:rsidRDefault="00692E90" w:rsidP="00411EF8">
      <w:pPr>
        <w:tabs>
          <w:tab w:val="left" w:pos="720"/>
        </w:tabs>
        <w:rPr>
          <w:rFonts w:ascii="Arial" w:hAnsi="Arial" w:cs="Arial"/>
          <w:sz w:val="22"/>
          <w:szCs w:val="22"/>
          <w:lang w:val="fr-CA"/>
        </w:rPr>
      </w:pPr>
    </w:p>
    <w:p w14:paraId="0D5FE889" w14:textId="77B1D3EF" w:rsidR="00692E90" w:rsidRPr="00692E90" w:rsidRDefault="00692E90" w:rsidP="00692E90">
      <w:pPr>
        <w:pStyle w:val="HTMLPreformatted"/>
        <w:shd w:val="clear" w:color="auto" w:fill="FFFFFF"/>
        <w:rPr>
          <w:rFonts w:ascii="Arial" w:hAnsi="Arial" w:cs="Arial"/>
          <w:color w:val="212121"/>
          <w:sz w:val="22"/>
          <w:szCs w:val="22"/>
          <w:lang w:val="fr-FR"/>
        </w:rPr>
      </w:pPr>
      <w:r w:rsidRPr="00692E90">
        <w:rPr>
          <w:rFonts w:ascii="Arial" w:hAnsi="Arial" w:cs="Arial"/>
          <w:color w:val="212121"/>
          <w:sz w:val="22"/>
          <w:szCs w:val="22"/>
          <w:lang w:val="fr-FR"/>
        </w:rPr>
        <w:t xml:space="preserve">La représentation à </w:t>
      </w:r>
      <w:r>
        <w:rPr>
          <w:rFonts w:ascii="Arial" w:hAnsi="Arial" w:cs="Arial"/>
          <w:color w:val="212121"/>
          <w:sz w:val="22"/>
          <w:szCs w:val="22"/>
          <w:lang w:val="fr-FR"/>
        </w:rPr>
        <w:t>la (</w:t>
      </w:r>
      <w:r w:rsidRPr="00692E90">
        <w:rPr>
          <w:rFonts w:ascii="Arial" w:hAnsi="Arial" w:cs="Arial"/>
          <w:color w:val="212121"/>
          <w:sz w:val="22"/>
          <w:szCs w:val="22"/>
          <w:lang w:val="fr-FR"/>
        </w:rPr>
        <w:t>DR</w:t>
      </w:r>
      <w:r>
        <w:rPr>
          <w:rFonts w:ascii="Arial" w:hAnsi="Arial" w:cs="Arial"/>
          <w:color w:val="212121"/>
          <w:sz w:val="22"/>
          <w:szCs w:val="22"/>
          <w:lang w:val="fr-FR"/>
        </w:rPr>
        <w:t>)</w:t>
      </w:r>
      <w:r w:rsidRPr="00692E90">
        <w:rPr>
          <w:rFonts w:ascii="Arial" w:hAnsi="Arial" w:cs="Arial"/>
          <w:color w:val="212121"/>
          <w:sz w:val="22"/>
          <w:szCs w:val="22"/>
          <w:lang w:val="fr-FR"/>
        </w:rPr>
        <w:t xml:space="preserve"> est fournie par le local.</w:t>
      </w:r>
    </w:p>
    <w:p w14:paraId="336880A0" w14:textId="77777777" w:rsidR="00692E90" w:rsidRPr="00692E90" w:rsidRDefault="00692E90" w:rsidP="00692E90">
      <w:pPr>
        <w:pStyle w:val="HTMLPreformatted"/>
        <w:shd w:val="clear" w:color="auto" w:fill="FFFFFF"/>
        <w:rPr>
          <w:rFonts w:ascii="Arial" w:hAnsi="Arial" w:cs="Arial"/>
          <w:color w:val="212121"/>
          <w:sz w:val="22"/>
          <w:szCs w:val="22"/>
          <w:lang w:val="fr-FR"/>
        </w:rPr>
      </w:pPr>
    </w:p>
    <w:p w14:paraId="4B1B3E16" w14:textId="07EC7645" w:rsidR="00692E90" w:rsidRPr="00692E90" w:rsidRDefault="00692E90" w:rsidP="00692E90">
      <w:pPr>
        <w:pStyle w:val="HTMLPreformatted"/>
        <w:shd w:val="clear" w:color="auto" w:fill="FFFFFF"/>
        <w:rPr>
          <w:rFonts w:ascii="Arial" w:hAnsi="Arial" w:cs="Arial"/>
          <w:color w:val="212121"/>
          <w:sz w:val="22"/>
          <w:szCs w:val="22"/>
        </w:rPr>
      </w:pPr>
      <w:r w:rsidRPr="00692E90">
        <w:rPr>
          <w:rFonts w:ascii="Arial" w:hAnsi="Arial" w:cs="Arial"/>
          <w:color w:val="212121"/>
          <w:sz w:val="22"/>
          <w:szCs w:val="22"/>
          <w:lang w:val="fr-FR"/>
        </w:rPr>
        <w:t xml:space="preserve">La représentation à </w:t>
      </w:r>
      <w:r>
        <w:rPr>
          <w:rFonts w:ascii="Arial" w:hAnsi="Arial" w:cs="Arial"/>
          <w:color w:val="212121"/>
          <w:sz w:val="22"/>
          <w:szCs w:val="22"/>
          <w:lang w:val="fr-FR"/>
        </w:rPr>
        <w:t xml:space="preserve">la (RTI) </w:t>
      </w:r>
      <w:r w:rsidRPr="00692E90">
        <w:rPr>
          <w:rFonts w:ascii="Arial" w:hAnsi="Arial" w:cs="Arial"/>
          <w:color w:val="212121"/>
          <w:sz w:val="22"/>
          <w:szCs w:val="22"/>
          <w:lang w:val="fr-FR"/>
        </w:rPr>
        <w:t>est assurée par le bureau national du SEI.</w:t>
      </w:r>
    </w:p>
    <w:p w14:paraId="512CD1B7" w14:textId="69B7411A" w:rsidR="00692E90" w:rsidRDefault="00692E90" w:rsidP="00692E90">
      <w:pPr>
        <w:tabs>
          <w:tab w:val="left" w:pos="720"/>
        </w:tabs>
        <w:rPr>
          <w:rFonts w:ascii="Arial" w:hAnsi="Arial" w:cs="Arial"/>
          <w:sz w:val="22"/>
          <w:szCs w:val="22"/>
          <w:lang w:val="fr-CA"/>
        </w:rPr>
      </w:pPr>
    </w:p>
    <w:p w14:paraId="4FD45F50" w14:textId="750BA45F" w:rsidR="0081419A" w:rsidRPr="0081419A" w:rsidRDefault="0081419A" w:rsidP="0081419A">
      <w:pPr>
        <w:pStyle w:val="HTMLPreformatted"/>
        <w:shd w:val="clear" w:color="auto" w:fill="FFFFFF"/>
        <w:rPr>
          <w:rFonts w:ascii="Arial" w:hAnsi="Arial" w:cs="Arial"/>
          <w:color w:val="212121"/>
          <w:sz w:val="22"/>
          <w:szCs w:val="22"/>
        </w:rPr>
      </w:pPr>
      <w:r w:rsidRPr="0081419A">
        <w:rPr>
          <w:rFonts w:ascii="Arial" w:hAnsi="Arial" w:cs="Arial"/>
          <w:color w:val="212121"/>
          <w:sz w:val="22"/>
          <w:szCs w:val="22"/>
          <w:lang w:val="fr-FR"/>
        </w:rPr>
        <w:t>À tout moment, nous pouvons vous conseiller sur le processus de dotation. Si vous avez des</w:t>
      </w:r>
      <w:r>
        <w:rPr>
          <w:rFonts w:ascii="Arial" w:hAnsi="Arial" w:cs="Arial"/>
          <w:color w:val="212121"/>
          <w:sz w:val="22"/>
          <w:szCs w:val="22"/>
          <w:lang w:val="fr-FR"/>
        </w:rPr>
        <w:t xml:space="preserve"> préoccupations</w:t>
      </w:r>
      <w:r w:rsidRPr="0081419A">
        <w:rPr>
          <w:rFonts w:ascii="Arial" w:hAnsi="Arial" w:cs="Arial"/>
          <w:color w:val="212121"/>
          <w:sz w:val="22"/>
          <w:szCs w:val="22"/>
          <w:lang w:val="fr-FR"/>
        </w:rPr>
        <w:t xml:space="preserve">, contactez votre représentant </w:t>
      </w:r>
      <w:r>
        <w:rPr>
          <w:rFonts w:ascii="Arial" w:hAnsi="Arial" w:cs="Arial"/>
          <w:color w:val="212121"/>
          <w:sz w:val="22"/>
          <w:szCs w:val="22"/>
          <w:lang w:val="fr-FR"/>
        </w:rPr>
        <w:t xml:space="preserve">de section </w:t>
      </w:r>
      <w:r w:rsidRPr="0081419A">
        <w:rPr>
          <w:rFonts w:ascii="Arial" w:hAnsi="Arial" w:cs="Arial"/>
          <w:color w:val="212121"/>
          <w:sz w:val="22"/>
          <w:szCs w:val="22"/>
          <w:lang w:val="fr-FR"/>
        </w:rPr>
        <w:t>local dès que possible</w:t>
      </w:r>
      <w:r>
        <w:rPr>
          <w:rFonts w:ascii="Arial" w:hAnsi="Arial" w:cs="Arial"/>
          <w:color w:val="212121"/>
          <w:sz w:val="22"/>
          <w:szCs w:val="22"/>
          <w:lang w:val="fr-FR"/>
        </w:rPr>
        <w:t>.</w:t>
      </w:r>
    </w:p>
    <w:p w14:paraId="66520E6F" w14:textId="77777777" w:rsidR="00544C63" w:rsidRPr="0011252B" w:rsidRDefault="00544C63" w:rsidP="00DC3FA2">
      <w:pPr>
        <w:pStyle w:val="Heading1"/>
        <w:numPr>
          <w:ilvl w:val="0"/>
          <w:numId w:val="13"/>
        </w:numPr>
        <w:tabs>
          <w:tab w:val="left" w:pos="720"/>
        </w:tabs>
        <w:rPr>
          <w:rFonts w:cs="Arial"/>
          <w:b/>
          <w:sz w:val="22"/>
          <w:szCs w:val="22"/>
          <w:lang w:val="fr-CA"/>
        </w:rPr>
      </w:pPr>
      <w:r w:rsidRPr="0011252B">
        <w:rPr>
          <w:rFonts w:cs="Arial"/>
          <w:b/>
          <w:sz w:val="22"/>
          <w:szCs w:val="22"/>
          <w:lang w:val="fr-CA"/>
        </w:rPr>
        <w:t>Programmes d’éducation</w:t>
      </w:r>
    </w:p>
    <w:p w14:paraId="7500ADA9" w14:textId="77777777" w:rsidR="00544C63" w:rsidRPr="0011252B" w:rsidRDefault="00544C63" w:rsidP="00DC3FA2">
      <w:pPr>
        <w:keepNext/>
        <w:tabs>
          <w:tab w:val="left" w:pos="720"/>
        </w:tabs>
        <w:rPr>
          <w:rFonts w:ascii="Arial" w:hAnsi="Arial" w:cs="Arial"/>
          <w:sz w:val="22"/>
          <w:szCs w:val="22"/>
          <w:lang w:val="fr-CA"/>
        </w:rPr>
      </w:pPr>
    </w:p>
    <w:p w14:paraId="36131778" w14:textId="47196A52" w:rsidR="00544C63" w:rsidRPr="0011252B" w:rsidRDefault="00544C63" w:rsidP="00F234B0">
      <w:pPr>
        <w:tabs>
          <w:tab w:val="left" w:pos="720"/>
        </w:tabs>
        <w:rPr>
          <w:rFonts w:ascii="Arial" w:hAnsi="Arial" w:cs="Arial"/>
          <w:sz w:val="22"/>
          <w:szCs w:val="22"/>
          <w:lang w:val="fr-CA"/>
        </w:rPr>
      </w:pPr>
      <w:r w:rsidRPr="0011252B">
        <w:rPr>
          <w:rFonts w:ascii="Arial" w:hAnsi="Arial" w:cs="Arial"/>
          <w:sz w:val="22"/>
          <w:szCs w:val="22"/>
          <w:lang w:val="fr-CA"/>
        </w:rPr>
        <w:t xml:space="preserve">Le SEI a mis au point ses propres cours sur la représentation aux griefs, la dotation, </w:t>
      </w:r>
      <w:r w:rsidRPr="004071C5">
        <w:rPr>
          <w:rFonts w:ascii="Arial" w:hAnsi="Arial" w:cs="Arial"/>
          <w:sz w:val="22"/>
          <w:szCs w:val="22"/>
          <w:lang w:val="fr-CA"/>
        </w:rPr>
        <w:t xml:space="preserve">la </w:t>
      </w:r>
      <w:r w:rsidR="00166A74" w:rsidRPr="004071C5">
        <w:rPr>
          <w:rFonts w:ascii="Arial" w:hAnsi="Arial" w:cs="Arial"/>
          <w:sz w:val="22"/>
          <w:szCs w:val="22"/>
          <w:lang w:val="fr-CA"/>
        </w:rPr>
        <w:t xml:space="preserve">formation pour les </w:t>
      </w:r>
      <w:r w:rsidR="004071C5" w:rsidRPr="004071C5">
        <w:rPr>
          <w:rFonts w:ascii="Arial" w:hAnsi="Arial" w:cs="Arial"/>
          <w:sz w:val="22"/>
          <w:szCs w:val="22"/>
          <w:lang w:val="fr-CA"/>
        </w:rPr>
        <w:t xml:space="preserve">membres des </w:t>
      </w:r>
      <w:r w:rsidR="00166A74" w:rsidRPr="004071C5">
        <w:rPr>
          <w:rFonts w:ascii="Arial" w:hAnsi="Arial" w:cs="Arial"/>
          <w:sz w:val="22"/>
          <w:szCs w:val="22"/>
          <w:lang w:val="fr-CA"/>
        </w:rPr>
        <w:t>exécutifs de section locale</w:t>
      </w:r>
      <w:r w:rsidR="00E312DF" w:rsidRPr="0011252B">
        <w:rPr>
          <w:rFonts w:ascii="Arial" w:hAnsi="Arial" w:cs="Arial"/>
          <w:sz w:val="22"/>
          <w:szCs w:val="22"/>
          <w:lang w:val="fr-CA"/>
        </w:rPr>
        <w:t xml:space="preserve"> et le </w:t>
      </w:r>
      <w:r w:rsidR="00F234B0" w:rsidRPr="0011252B">
        <w:rPr>
          <w:rFonts w:ascii="Arial" w:hAnsi="Arial" w:cs="Arial"/>
          <w:sz w:val="22"/>
          <w:szCs w:val="22"/>
          <w:lang w:val="fr-CA"/>
        </w:rPr>
        <w:t>développement du</w:t>
      </w:r>
      <w:r w:rsidR="00E312DF" w:rsidRPr="0011252B">
        <w:rPr>
          <w:rFonts w:ascii="Arial" w:hAnsi="Arial" w:cs="Arial"/>
          <w:sz w:val="22"/>
          <w:szCs w:val="22"/>
          <w:lang w:val="fr-CA"/>
        </w:rPr>
        <w:t xml:space="preserve"> </w:t>
      </w:r>
      <w:r w:rsidR="00F234B0" w:rsidRPr="0011252B">
        <w:rPr>
          <w:rFonts w:ascii="Arial" w:hAnsi="Arial" w:cs="Arial"/>
          <w:sz w:val="22"/>
          <w:szCs w:val="22"/>
          <w:lang w:val="fr-CA"/>
        </w:rPr>
        <w:t>militantisme syndical</w:t>
      </w:r>
      <w:r w:rsidR="00E312DF" w:rsidRPr="0011252B">
        <w:rPr>
          <w:rFonts w:ascii="Arial" w:hAnsi="Arial" w:cs="Arial"/>
          <w:sz w:val="22"/>
          <w:szCs w:val="22"/>
          <w:lang w:val="fr-CA"/>
        </w:rPr>
        <w:t xml:space="preserve"> </w:t>
      </w:r>
      <w:r w:rsidRPr="0011252B">
        <w:rPr>
          <w:rFonts w:ascii="Arial" w:hAnsi="Arial" w:cs="Arial"/>
          <w:sz w:val="22"/>
          <w:szCs w:val="22"/>
          <w:lang w:val="fr-CA"/>
        </w:rPr>
        <w:t xml:space="preserve">– </w:t>
      </w:r>
      <w:r w:rsidR="0081419A">
        <w:rPr>
          <w:rFonts w:ascii="Arial" w:hAnsi="Arial" w:cs="Arial"/>
          <w:sz w:val="22"/>
          <w:szCs w:val="22"/>
          <w:lang w:val="fr-CA"/>
        </w:rPr>
        <w:t>quatre</w:t>
      </w:r>
      <w:r w:rsidRPr="0011252B">
        <w:rPr>
          <w:rFonts w:ascii="Arial" w:hAnsi="Arial" w:cs="Arial"/>
          <w:sz w:val="22"/>
          <w:szCs w:val="22"/>
          <w:lang w:val="fr-CA"/>
        </w:rPr>
        <w:t xml:space="preserve"> domaines pratiques qui ont une utilité quotidienne pour les militantes et militants locaux. Ces cours, qui sont donnés plusieurs fois par année, </w:t>
      </w:r>
      <w:r w:rsidR="00166A74" w:rsidRPr="004071C5">
        <w:rPr>
          <w:rFonts w:ascii="Arial" w:hAnsi="Arial" w:cs="Arial"/>
          <w:sz w:val="22"/>
          <w:szCs w:val="22"/>
          <w:lang w:val="fr-CA"/>
        </w:rPr>
        <w:t>dans les différentes régions</w:t>
      </w:r>
      <w:r w:rsidR="00166A74">
        <w:rPr>
          <w:rFonts w:ascii="Arial" w:hAnsi="Arial" w:cs="Arial"/>
          <w:sz w:val="22"/>
          <w:szCs w:val="22"/>
          <w:lang w:val="fr-CA"/>
        </w:rPr>
        <w:t xml:space="preserve">, </w:t>
      </w:r>
      <w:r w:rsidRPr="0011252B">
        <w:rPr>
          <w:rFonts w:ascii="Arial" w:hAnsi="Arial" w:cs="Arial"/>
          <w:sz w:val="22"/>
          <w:szCs w:val="22"/>
          <w:lang w:val="fr-CA"/>
        </w:rPr>
        <w:t xml:space="preserve">« selon la nécessité », permettent aux dirigeantes ou dirigeants et aux </w:t>
      </w:r>
      <w:r w:rsidR="0011252B" w:rsidRPr="0011252B">
        <w:rPr>
          <w:rFonts w:ascii="Arial" w:hAnsi="Arial" w:cs="Arial"/>
          <w:sz w:val="22"/>
          <w:szCs w:val="22"/>
          <w:lang w:val="fr-CA"/>
        </w:rPr>
        <w:t>délégué-e-s</w:t>
      </w:r>
      <w:r w:rsidRPr="0011252B">
        <w:rPr>
          <w:rFonts w:ascii="Arial" w:hAnsi="Arial" w:cs="Arial"/>
          <w:sz w:val="22"/>
          <w:szCs w:val="22"/>
          <w:lang w:val="fr-CA"/>
        </w:rPr>
        <w:t xml:space="preserve"> syndicaux des sections locales d’acquérir les connaissances et de maîtriser les techniques qui les aideront à représenter efficacement les membres.</w:t>
      </w:r>
      <w:r w:rsidR="00E312DF" w:rsidRPr="0011252B">
        <w:rPr>
          <w:rFonts w:ascii="Arial" w:hAnsi="Arial" w:cs="Arial"/>
          <w:sz w:val="22"/>
          <w:szCs w:val="22"/>
          <w:lang w:val="fr-CA"/>
        </w:rPr>
        <w:t xml:space="preserve">  </w:t>
      </w:r>
      <w:r w:rsidR="00F234B0" w:rsidRPr="0011252B">
        <w:rPr>
          <w:rFonts w:ascii="Arial" w:hAnsi="Arial" w:cs="Arial"/>
          <w:sz w:val="22"/>
          <w:szCs w:val="22"/>
          <w:lang w:val="fr-CA"/>
        </w:rPr>
        <w:t>D’a</w:t>
      </w:r>
      <w:r w:rsidR="00E312DF" w:rsidRPr="0011252B">
        <w:rPr>
          <w:rFonts w:ascii="Arial" w:hAnsi="Arial" w:cs="Arial"/>
          <w:sz w:val="22"/>
          <w:szCs w:val="22"/>
          <w:lang w:val="fr-CA"/>
        </w:rPr>
        <w:t xml:space="preserve">utres </w:t>
      </w:r>
      <w:r w:rsidR="00E312DF" w:rsidRPr="004071C5">
        <w:rPr>
          <w:rFonts w:ascii="Arial" w:hAnsi="Arial" w:cs="Arial"/>
          <w:sz w:val="22"/>
          <w:szCs w:val="22"/>
          <w:lang w:val="fr-CA"/>
        </w:rPr>
        <w:t>cours sont créés lorsque les besoins sont identifiés.</w:t>
      </w:r>
      <w:r w:rsidR="00B60255" w:rsidRPr="004071C5">
        <w:rPr>
          <w:rFonts w:ascii="Arial" w:hAnsi="Arial" w:cs="Arial"/>
          <w:sz w:val="22"/>
          <w:szCs w:val="22"/>
          <w:lang w:val="fr-CA"/>
        </w:rPr>
        <w:t xml:space="preserve"> </w:t>
      </w:r>
      <w:r w:rsidR="004071C5" w:rsidRPr="004071C5">
        <w:rPr>
          <w:rFonts w:ascii="Arial" w:hAnsi="Arial" w:cs="Arial"/>
          <w:sz w:val="22"/>
          <w:szCs w:val="22"/>
          <w:lang w:val="fr-CA"/>
        </w:rPr>
        <w:lastRenderedPageBreak/>
        <w:t>Un</w:t>
      </w:r>
      <w:r w:rsidR="00B60255" w:rsidRPr="004071C5">
        <w:rPr>
          <w:rFonts w:ascii="Arial" w:hAnsi="Arial" w:cs="Arial"/>
          <w:sz w:val="22"/>
          <w:szCs w:val="22"/>
          <w:lang w:val="fr-CA"/>
        </w:rPr>
        <w:t xml:space="preserve"> cours national </w:t>
      </w:r>
      <w:r w:rsidR="0081419A">
        <w:rPr>
          <w:rFonts w:ascii="Arial" w:hAnsi="Arial" w:cs="Arial"/>
          <w:sz w:val="22"/>
          <w:szCs w:val="22"/>
          <w:lang w:val="fr-CA"/>
        </w:rPr>
        <w:t>sur la dotation ou les griefs ont</w:t>
      </w:r>
      <w:r w:rsidR="00B60255" w:rsidRPr="004071C5">
        <w:rPr>
          <w:rFonts w:ascii="Arial" w:hAnsi="Arial" w:cs="Arial"/>
          <w:sz w:val="22"/>
          <w:szCs w:val="22"/>
          <w:lang w:val="fr-CA"/>
        </w:rPr>
        <w:t xml:space="preserve"> </w:t>
      </w:r>
      <w:r w:rsidR="004071C5" w:rsidRPr="004071C5">
        <w:rPr>
          <w:rFonts w:ascii="Arial" w:hAnsi="Arial" w:cs="Arial"/>
          <w:sz w:val="22"/>
          <w:szCs w:val="22"/>
          <w:lang w:val="fr-CA"/>
        </w:rPr>
        <w:t xml:space="preserve">généralement </w:t>
      </w:r>
      <w:r w:rsidR="00B60255" w:rsidRPr="004071C5">
        <w:rPr>
          <w:rFonts w:ascii="Arial" w:hAnsi="Arial" w:cs="Arial"/>
          <w:sz w:val="22"/>
          <w:szCs w:val="22"/>
          <w:lang w:val="fr-CA"/>
        </w:rPr>
        <w:t>lieu ch</w:t>
      </w:r>
      <w:r w:rsidR="0081419A">
        <w:rPr>
          <w:rFonts w:ascii="Arial" w:hAnsi="Arial" w:cs="Arial"/>
          <w:sz w:val="22"/>
          <w:szCs w:val="22"/>
          <w:lang w:val="fr-CA"/>
        </w:rPr>
        <w:t>aque année à Ottawa.</w:t>
      </w:r>
    </w:p>
    <w:p w14:paraId="15781FCD" w14:textId="77777777" w:rsidR="00544C63" w:rsidRPr="0011252B" w:rsidRDefault="00544C63" w:rsidP="00DC3FA2">
      <w:pPr>
        <w:tabs>
          <w:tab w:val="left" w:pos="720"/>
        </w:tabs>
        <w:rPr>
          <w:rFonts w:ascii="Arial" w:hAnsi="Arial" w:cs="Arial"/>
          <w:sz w:val="22"/>
          <w:szCs w:val="22"/>
          <w:lang w:val="fr-CA"/>
        </w:rPr>
      </w:pPr>
    </w:p>
    <w:p w14:paraId="0CA524DD" w14:textId="10111BD6" w:rsidR="003D453F" w:rsidRDefault="00E253EE" w:rsidP="00E253EE">
      <w:pPr>
        <w:pStyle w:val="HTMLPreformatted"/>
        <w:shd w:val="clear" w:color="auto" w:fill="FFFFFF"/>
        <w:rPr>
          <w:rFonts w:ascii="Arial" w:hAnsi="Arial" w:cs="Arial"/>
          <w:sz w:val="22"/>
          <w:szCs w:val="22"/>
        </w:rPr>
      </w:pPr>
      <w:r w:rsidRPr="0011252B">
        <w:rPr>
          <w:rFonts w:ascii="Arial" w:hAnsi="Arial" w:cs="Arial"/>
          <w:sz w:val="22"/>
          <w:szCs w:val="22"/>
        </w:rPr>
        <w:t>Comme élément de l’AFPC</w:t>
      </w:r>
      <w:r w:rsidR="003D453F" w:rsidRPr="003D453F">
        <w:rPr>
          <w:rFonts w:ascii="Arial" w:hAnsi="Arial" w:cs="Arial"/>
          <w:color w:val="212121"/>
          <w:sz w:val="22"/>
          <w:szCs w:val="22"/>
          <w:lang w:val="fr-FR"/>
        </w:rPr>
        <w:t xml:space="preserve">, les membres du SEI ont accès aux cours et aux séminaires d'éducation de l'Alliance. Ceux-ci vont d'une journée à une semaine entière ou plus. </w:t>
      </w:r>
      <w:r w:rsidRPr="0011252B">
        <w:rPr>
          <w:rFonts w:ascii="Arial" w:hAnsi="Arial" w:cs="Arial"/>
          <w:sz w:val="22"/>
          <w:szCs w:val="22"/>
        </w:rPr>
        <w:t>Les sujets sont très variés, allant de la formation des délégué-e-s syndicaux jusqu’à l’action politique, en passant par la santé et la sécurité et les droits de la personne.</w:t>
      </w:r>
    </w:p>
    <w:p w14:paraId="35AB8AA7" w14:textId="77777777" w:rsidR="003D453F" w:rsidRDefault="003D453F" w:rsidP="00DC3FA2">
      <w:pPr>
        <w:tabs>
          <w:tab w:val="left" w:pos="720"/>
        </w:tabs>
        <w:rPr>
          <w:rFonts w:ascii="Arial" w:hAnsi="Arial" w:cs="Arial"/>
          <w:sz w:val="22"/>
          <w:szCs w:val="22"/>
          <w:lang w:val="fr-CA"/>
        </w:rPr>
      </w:pPr>
    </w:p>
    <w:p w14:paraId="6AAC58C0" w14:textId="77777777" w:rsidR="00544C63" w:rsidRPr="0011252B" w:rsidRDefault="00544C63" w:rsidP="00DC3FA2">
      <w:pPr>
        <w:pStyle w:val="Heading1"/>
        <w:numPr>
          <w:ilvl w:val="0"/>
          <w:numId w:val="13"/>
        </w:numPr>
        <w:tabs>
          <w:tab w:val="left" w:pos="720"/>
        </w:tabs>
        <w:rPr>
          <w:rFonts w:cs="Arial"/>
          <w:b/>
          <w:sz w:val="22"/>
          <w:szCs w:val="22"/>
          <w:lang w:val="fr-CA"/>
        </w:rPr>
      </w:pPr>
      <w:r w:rsidRPr="0011252B">
        <w:rPr>
          <w:rFonts w:cs="Arial"/>
          <w:b/>
          <w:sz w:val="22"/>
          <w:szCs w:val="22"/>
          <w:lang w:val="fr-CA"/>
        </w:rPr>
        <w:t>Communication avec les membres</w:t>
      </w:r>
    </w:p>
    <w:p w14:paraId="70D5BE66" w14:textId="77777777" w:rsidR="00544C63" w:rsidRPr="0011252B" w:rsidRDefault="00544C63" w:rsidP="00DC3FA2">
      <w:pPr>
        <w:keepNext/>
        <w:tabs>
          <w:tab w:val="left" w:pos="720"/>
        </w:tabs>
        <w:rPr>
          <w:rFonts w:ascii="Arial" w:hAnsi="Arial" w:cs="Arial"/>
          <w:sz w:val="22"/>
          <w:szCs w:val="22"/>
          <w:lang w:val="fr-CA"/>
        </w:rPr>
      </w:pPr>
    </w:p>
    <w:p w14:paraId="5D2C3D30" w14:textId="4D98F23C" w:rsidR="00E253EE" w:rsidRPr="00E253EE" w:rsidRDefault="00544C63" w:rsidP="00E253EE">
      <w:pPr>
        <w:pStyle w:val="HTMLPreformatted"/>
        <w:shd w:val="clear" w:color="auto" w:fill="FFFFFF"/>
        <w:rPr>
          <w:rFonts w:ascii="Arial" w:hAnsi="Arial" w:cs="Arial"/>
          <w:color w:val="212121"/>
          <w:sz w:val="22"/>
          <w:szCs w:val="22"/>
        </w:rPr>
      </w:pPr>
      <w:r w:rsidRPr="0011252B">
        <w:rPr>
          <w:rFonts w:ascii="Arial" w:hAnsi="Arial" w:cs="Arial"/>
          <w:sz w:val="22"/>
          <w:szCs w:val="22"/>
        </w:rPr>
        <w:t>Des membres informés sont des membres habilités. C’</w:t>
      </w:r>
      <w:smartTag w:uri="urn:schemas-microsoft-com:office:smarttags" w:element="PersonName">
        <w:r w:rsidRPr="0011252B">
          <w:rPr>
            <w:rFonts w:ascii="Arial" w:hAnsi="Arial" w:cs="Arial"/>
            <w:sz w:val="22"/>
            <w:szCs w:val="22"/>
          </w:rPr>
          <w:t>est</w:t>
        </w:r>
      </w:smartTag>
      <w:r w:rsidRPr="0011252B">
        <w:rPr>
          <w:rFonts w:ascii="Arial" w:hAnsi="Arial" w:cs="Arial"/>
          <w:sz w:val="22"/>
          <w:szCs w:val="22"/>
        </w:rPr>
        <w:t xml:space="preserve"> pourquoi le SEI met tout en œuvre pour tenir ses membres au courant des grandes qu</w:t>
      </w:r>
      <w:smartTag w:uri="urn:schemas-microsoft-com:office:smarttags" w:element="PersonName">
        <w:r w:rsidRPr="0011252B">
          <w:rPr>
            <w:rFonts w:ascii="Arial" w:hAnsi="Arial" w:cs="Arial"/>
            <w:sz w:val="22"/>
            <w:szCs w:val="22"/>
          </w:rPr>
          <w:t>est</w:t>
        </w:r>
      </w:smartTag>
      <w:r w:rsidRPr="0011252B">
        <w:rPr>
          <w:rFonts w:ascii="Arial" w:hAnsi="Arial" w:cs="Arial"/>
          <w:sz w:val="22"/>
          <w:szCs w:val="22"/>
        </w:rPr>
        <w:t xml:space="preserve">ions du jour. Il envoie des bulletins à toutes ses sections locales, </w:t>
      </w:r>
      <w:r w:rsidR="00706B25" w:rsidRPr="0011252B">
        <w:rPr>
          <w:rFonts w:ascii="Arial" w:hAnsi="Arial" w:cs="Arial"/>
          <w:sz w:val="22"/>
          <w:szCs w:val="22"/>
        </w:rPr>
        <w:t xml:space="preserve">pour </w:t>
      </w:r>
      <w:r w:rsidRPr="0011252B">
        <w:rPr>
          <w:rFonts w:ascii="Arial" w:hAnsi="Arial" w:cs="Arial"/>
          <w:sz w:val="22"/>
          <w:szCs w:val="22"/>
        </w:rPr>
        <w:t>les distribuer à leurs membres.</w:t>
      </w:r>
      <w:r w:rsidR="00706B25" w:rsidRPr="0011252B">
        <w:rPr>
          <w:rFonts w:ascii="Arial" w:hAnsi="Arial" w:cs="Arial"/>
          <w:sz w:val="22"/>
          <w:szCs w:val="22"/>
        </w:rPr>
        <w:t xml:space="preserve"> Trois fois par </w:t>
      </w:r>
      <w:r w:rsidR="007C5729">
        <w:rPr>
          <w:rFonts w:ascii="Arial" w:hAnsi="Arial" w:cs="Arial"/>
          <w:sz w:val="22"/>
          <w:szCs w:val="22"/>
        </w:rPr>
        <w:t>a</w:t>
      </w:r>
      <w:r w:rsidR="00706B25" w:rsidRPr="0011252B">
        <w:rPr>
          <w:rFonts w:ascii="Arial" w:hAnsi="Arial" w:cs="Arial"/>
          <w:sz w:val="22"/>
          <w:szCs w:val="22"/>
        </w:rPr>
        <w:t xml:space="preserve">n, la publication « Nouvelles syndicales » </w:t>
      </w:r>
      <w:smartTag w:uri="urn:schemas-microsoft-com:office:smarttags" w:element="PersonName">
        <w:r w:rsidR="00706B25" w:rsidRPr="0011252B">
          <w:rPr>
            <w:rFonts w:ascii="Arial" w:hAnsi="Arial" w:cs="Arial"/>
            <w:sz w:val="22"/>
            <w:szCs w:val="22"/>
          </w:rPr>
          <w:t>est</w:t>
        </w:r>
      </w:smartTag>
      <w:r w:rsidR="00706B25" w:rsidRPr="0011252B">
        <w:rPr>
          <w:rFonts w:ascii="Arial" w:hAnsi="Arial" w:cs="Arial"/>
          <w:sz w:val="22"/>
          <w:szCs w:val="22"/>
        </w:rPr>
        <w:t xml:space="preserve"> envoyée au domicile de tous les membres.</w:t>
      </w:r>
      <w:r w:rsidR="00E253EE">
        <w:rPr>
          <w:rFonts w:ascii="Arial" w:hAnsi="Arial" w:cs="Arial"/>
          <w:sz w:val="22"/>
          <w:szCs w:val="22"/>
        </w:rPr>
        <w:t xml:space="preserve"> </w:t>
      </w:r>
      <w:r w:rsidR="00E253EE" w:rsidRPr="00E253EE">
        <w:rPr>
          <w:rFonts w:ascii="Arial" w:hAnsi="Arial" w:cs="Arial"/>
          <w:color w:val="212121"/>
          <w:sz w:val="22"/>
          <w:szCs w:val="22"/>
          <w:lang w:val="fr-FR"/>
        </w:rPr>
        <w:t>Si vous ne recevez pas l</w:t>
      </w:r>
      <w:r w:rsidR="00E253EE">
        <w:rPr>
          <w:rFonts w:ascii="Arial" w:hAnsi="Arial" w:cs="Arial"/>
          <w:color w:val="212121"/>
          <w:sz w:val="22"/>
          <w:szCs w:val="22"/>
          <w:lang w:val="fr-FR"/>
        </w:rPr>
        <w:t>es</w:t>
      </w:r>
      <w:r w:rsidR="00E253EE" w:rsidRPr="00E253EE">
        <w:rPr>
          <w:rFonts w:ascii="Arial" w:hAnsi="Arial" w:cs="Arial"/>
          <w:sz w:val="22"/>
          <w:szCs w:val="22"/>
        </w:rPr>
        <w:t xml:space="preserve"> Nouvelles syndicales</w:t>
      </w:r>
      <w:r w:rsidR="00E253EE" w:rsidRPr="00E253EE">
        <w:rPr>
          <w:rFonts w:ascii="Arial" w:hAnsi="Arial" w:cs="Arial"/>
          <w:color w:val="212121"/>
          <w:sz w:val="22"/>
          <w:szCs w:val="22"/>
          <w:lang w:val="fr-FR"/>
        </w:rPr>
        <w:t>, veuillez communiquer avec votre section local</w:t>
      </w:r>
      <w:r w:rsidR="00E253EE">
        <w:rPr>
          <w:rFonts w:ascii="Arial" w:hAnsi="Arial" w:cs="Arial"/>
          <w:color w:val="212121"/>
          <w:sz w:val="22"/>
          <w:szCs w:val="22"/>
          <w:lang w:val="fr-FR"/>
        </w:rPr>
        <w:t>e.</w:t>
      </w:r>
    </w:p>
    <w:p w14:paraId="52F64A89" w14:textId="36C535A1" w:rsidR="00544C63" w:rsidRDefault="00544C63" w:rsidP="00706B25">
      <w:pPr>
        <w:tabs>
          <w:tab w:val="left" w:pos="720"/>
        </w:tabs>
        <w:rPr>
          <w:rFonts w:ascii="Arial" w:hAnsi="Arial" w:cs="Arial"/>
          <w:sz w:val="22"/>
          <w:szCs w:val="22"/>
          <w:lang w:val="fr-CA"/>
        </w:rPr>
      </w:pPr>
    </w:p>
    <w:p w14:paraId="6DBBD4EA" w14:textId="4BAFD6B0" w:rsidR="00183B4B" w:rsidRPr="006F5CCC" w:rsidRDefault="00183B4B" w:rsidP="00183B4B">
      <w:pPr>
        <w:pStyle w:val="HTMLPreformatted"/>
        <w:shd w:val="clear" w:color="auto" w:fill="FFFFFF"/>
        <w:rPr>
          <w:rFonts w:ascii="Arial" w:hAnsi="Arial" w:cs="Arial"/>
          <w:color w:val="212121"/>
          <w:sz w:val="22"/>
          <w:szCs w:val="22"/>
        </w:rPr>
      </w:pPr>
      <w:r w:rsidRPr="006F5CCC">
        <w:rPr>
          <w:rFonts w:ascii="Arial" w:hAnsi="Arial" w:cs="Arial"/>
          <w:color w:val="212121"/>
          <w:sz w:val="22"/>
          <w:szCs w:val="22"/>
          <w:lang w:val="fr-FR"/>
        </w:rPr>
        <w:t xml:space="preserve">Le SEI a un site Web (ute-sei.org) qui est constamment mis à jour avec les informations les plus récentes sur un large éventail de sujets d'intérêt pour les membres, comme la négociation. Les autres informations contenues dans le site Web comprennent les bulletins, les procès-verbaux des réunions nationales, ainsi que les coordonnées des membres du Conseil exécutif et des </w:t>
      </w:r>
      <w:r w:rsidR="006F5CCC" w:rsidRPr="006F5CCC">
        <w:rPr>
          <w:rFonts w:ascii="Arial" w:hAnsi="Arial" w:cs="Arial"/>
          <w:color w:val="212121"/>
          <w:sz w:val="22"/>
          <w:szCs w:val="22"/>
          <w:lang w:val="fr-FR"/>
        </w:rPr>
        <w:t xml:space="preserve">représentants </w:t>
      </w:r>
      <w:r w:rsidRPr="006F5CCC">
        <w:rPr>
          <w:rFonts w:ascii="Arial" w:hAnsi="Arial" w:cs="Arial"/>
          <w:color w:val="212121"/>
          <w:sz w:val="22"/>
          <w:szCs w:val="22"/>
          <w:lang w:val="fr-FR"/>
        </w:rPr>
        <w:t xml:space="preserve">de </w:t>
      </w:r>
      <w:r w:rsidR="006F5CCC" w:rsidRPr="006F5CCC">
        <w:rPr>
          <w:rFonts w:ascii="Arial" w:hAnsi="Arial" w:cs="Arial"/>
          <w:color w:val="212121"/>
          <w:sz w:val="22"/>
          <w:szCs w:val="22"/>
          <w:lang w:val="fr-FR"/>
        </w:rPr>
        <w:t>chaque</w:t>
      </w:r>
      <w:r w:rsidRPr="006F5CCC">
        <w:rPr>
          <w:rFonts w:ascii="Arial" w:hAnsi="Arial" w:cs="Arial"/>
          <w:color w:val="212121"/>
          <w:sz w:val="22"/>
          <w:szCs w:val="22"/>
          <w:lang w:val="fr-FR"/>
        </w:rPr>
        <w:t xml:space="preserve"> </w:t>
      </w:r>
      <w:r w:rsidR="006F5CCC" w:rsidRPr="006F5CCC">
        <w:rPr>
          <w:rFonts w:ascii="Arial" w:hAnsi="Arial" w:cs="Arial"/>
          <w:color w:val="212121"/>
          <w:sz w:val="22"/>
          <w:szCs w:val="22"/>
          <w:lang w:val="fr-FR"/>
        </w:rPr>
        <w:t>sections</w:t>
      </w:r>
      <w:r w:rsidRPr="006F5CCC">
        <w:rPr>
          <w:rFonts w:ascii="Arial" w:hAnsi="Arial" w:cs="Arial"/>
          <w:color w:val="212121"/>
          <w:sz w:val="22"/>
          <w:szCs w:val="22"/>
          <w:lang w:val="fr-FR"/>
        </w:rPr>
        <w:t xml:space="preserve"> local</w:t>
      </w:r>
      <w:r w:rsidR="006F5CCC" w:rsidRPr="006F5CCC">
        <w:rPr>
          <w:rFonts w:ascii="Arial" w:hAnsi="Arial" w:cs="Arial"/>
          <w:color w:val="212121"/>
          <w:sz w:val="22"/>
          <w:szCs w:val="22"/>
          <w:lang w:val="fr-FR"/>
        </w:rPr>
        <w:t>es</w:t>
      </w:r>
      <w:r w:rsidRPr="006F5CCC">
        <w:rPr>
          <w:rFonts w:ascii="Arial" w:hAnsi="Arial" w:cs="Arial"/>
          <w:color w:val="212121"/>
          <w:sz w:val="22"/>
          <w:szCs w:val="22"/>
          <w:lang w:val="fr-FR"/>
        </w:rPr>
        <w:t xml:space="preserve">. Le SEI a également une liste de distribution par courriel que vous pouvez vous inscrire </w:t>
      </w:r>
      <w:r w:rsidR="00CF267F">
        <w:rPr>
          <w:rFonts w:ascii="Arial" w:hAnsi="Arial" w:cs="Arial"/>
          <w:color w:val="212121"/>
          <w:sz w:val="22"/>
          <w:szCs w:val="22"/>
          <w:lang w:val="fr-FR"/>
        </w:rPr>
        <w:t xml:space="preserve">et </w:t>
      </w:r>
      <w:r w:rsidRPr="006F5CCC">
        <w:rPr>
          <w:rFonts w:ascii="Arial" w:hAnsi="Arial" w:cs="Arial"/>
          <w:color w:val="212121"/>
          <w:sz w:val="22"/>
          <w:szCs w:val="22"/>
          <w:lang w:val="fr-FR"/>
        </w:rPr>
        <w:t>vous pouvez nous trouver sur Facebook, YouTube et Twitter.</w:t>
      </w:r>
    </w:p>
    <w:p w14:paraId="4D9650CC" w14:textId="77777777" w:rsidR="00544C63" w:rsidRPr="0011252B" w:rsidRDefault="00544C63" w:rsidP="00DC3FA2">
      <w:pPr>
        <w:tabs>
          <w:tab w:val="left" w:pos="720"/>
        </w:tabs>
        <w:rPr>
          <w:rFonts w:ascii="Arial" w:hAnsi="Arial" w:cs="Arial"/>
          <w:sz w:val="22"/>
          <w:szCs w:val="22"/>
          <w:lang w:val="fr-CA"/>
        </w:rPr>
      </w:pPr>
    </w:p>
    <w:p w14:paraId="5D495600" w14:textId="5C8673E5" w:rsidR="00F81CFB" w:rsidRPr="004513B9" w:rsidRDefault="00DC3FA2" w:rsidP="00706B25">
      <w:pPr>
        <w:tabs>
          <w:tab w:val="left" w:pos="720"/>
        </w:tabs>
        <w:rPr>
          <w:b/>
          <w:sz w:val="24"/>
          <w:lang w:val="fr-CA"/>
        </w:rPr>
      </w:pPr>
      <w:r w:rsidRPr="004513B9">
        <w:rPr>
          <w:sz w:val="24"/>
          <w:lang w:val="fr-CA"/>
        </w:rPr>
        <w:tab/>
      </w:r>
      <w:r w:rsidR="00AB6522">
        <w:rPr>
          <w:b/>
          <w:noProof/>
          <w:sz w:val="24"/>
          <w:lang w:val="en-CA" w:eastAsia="en-CA"/>
        </w:rPr>
        <mc:AlternateContent>
          <mc:Choice Requires="wps">
            <w:drawing>
              <wp:anchor distT="0" distB="0" distL="114300" distR="114300" simplePos="0" relativeHeight="251660288" behindDoc="1" locked="0" layoutInCell="1" allowOverlap="1" wp14:anchorId="48916DC7" wp14:editId="1A5C2865">
                <wp:simplePos x="0" y="0"/>
                <wp:positionH relativeFrom="column">
                  <wp:posOffset>-62865</wp:posOffset>
                </wp:positionH>
                <wp:positionV relativeFrom="paragraph">
                  <wp:posOffset>55880</wp:posOffset>
                </wp:positionV>
                <wp:extent cx="457200" cy="513080"/>
                <wp:effectExtent l="0" t="0" r="0" b="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B657D" id="Rectangle 22" o:spid="_x0000_s1026" style="position:absolute;margin-left:-4.95pt;margin-top:4.4pt;width:36pt;height:4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" fillcolor="#969696" stroked="f"/>
            </w:pict>
          </mc:Fallback>
        </mc:AlternateContent>
      </w:r>
    </w:p>
    <w:p w14:paraId="61751BF5" w14:textId="77777777" w:rsidR="00F81CFB" w:rsidRPr="004513B9" w:rsidRDefault="00D148D6" w:rsidP="00DC3FA2">
      <w:pPr>
        <w:tabs>
          <w:tab w:val="left" w:pos="720"/>
        </w:tabs>
        <w:rPr>
          <w:b/>
          <w:sz w:val="32"/>
          <w:szCs w:val="32"/>
          <w:lang w:val="fr-CA"/>
        </w:rPr>
      </w:pPr>
      <w:r w:rsidRPr="004513B9">
        <w:rPr>
          <w:b/>
          <w:sz w:val="32"/>
          <w:szCs w:val="32"/>
          <w:lang w:val="fr-CA"/>
        </w:rPr>
        <w:t>Un dernier mot…</w:t>
      </w:r>
    </w:p>
    <w:p w14:paraId="64BE7DAA" w14:textId="77777777" w:rsidR="00F81CFB" w:rsidRPr="004513B9" w:rsidRDefault="00F81CFB" w:rsidP="00DC3FA2">
      <w:pPr>
        <w:tabs>
          <w:tab w:val="left" w:pos="720"/>
        </w:tabs>
        <w:rPr>
          <w:b/>
          <w:sz w:val="24"/>
          <w:lang w:val="fr-CA"/>
        </w:rPr>
      </w:pPr>
    </w:p>
    <w:p w14:paraId="7AE7BFAA" w14:textId="77777777" w:rsidR="0011252B" w:rsidRDefault="0011252B" w:rsidP="007A732E">
      <w:pPr>
        <w:tabs>
          <w:tab w:val="left" w:pos="720"/>
        </w:tabs>
        <w:rPr>
          <w:rFonts w:ascii="Arial" w:hAnsi="Arial" w:cs="Arial"/>
          <w:sz w:val="22"/>
          <w:szCs w:val="22"/>
          <w:lang w:val="fr-CA"/>
        </w:rPr>
      </w:pPr>
    </w:p>
    <w:p w14:paraId="39368FFF" w14:textId="77777777" w:rsidR="006F5CCC" w:rsidRDefault="00D148D6" w:rsidP="007A732E">
      <w:pPr>
        <w:tabs>
          <w:tab w:val="left" w:pos="720"/>
        </w:tabs>
        <w:rPr>
          <w:rFonts w:ascii="Arial" w:hAnsi="Arial" w:cs="Arial"/>
          <w:sz w:val="22"/>
          <w:szCs w:val="22"/>
          <w:lang w:val="fr-CA"/>
        </w:rPr>
      </w:pPr>
      <w:r w:rsidRPr="0011252B">
        <w:rPr>
          <w:rFonts w:ascii="Arial" w:hAnsi="Arial" w:cs="Arial"/>
          <w:sz w:val="22"/>
          <w:szCs w:val="22"/>
          <w:lang w:val="fr-CA"/>
        </w:rPr>
        <w:t>En fin de compte, le Syndicat, c’</w:t>
      </w:r>
      <w:smartTag w:uri="urn:schemas-microsoft-com:office:smarttags" w:element="PersonName">
        <w:r w:rsidRPr="0011252B">
          <w:rPr>
            <w:rFonts w:ascii="Arial" w:hAnsi="Arial" w:cs="Arial"/>
            <w:sz w:val="22"/>
            <w:szCs w:val="22"/>
            <w:lang w:val="fr-CA"/>
          </w:rPr>
          <w:t>est</w:t>
        </w:r>
      </w:smartTag>
      <w:r w:rsidRPr="0011252B">
        <w:rPr>
          <w:rFonts w:ascii="Arial" w:hAnsi="Arial" w:cs="Arial"/>
          <w:sz w:val="22"/>
          <w:szCs w:val="22"/>
          <w:lang w:val="fr-CA"/>
        </w:rPr>
        <w:t xml:space="preserve"> </w:t>
      </w:r>
      <w:r w:rsidR="001E7389" w:rsidRPr="0011252B">
        <w:rPr>
          <w:rFonts w:ascii="Arial" w:hAnsi="Arial" w:cs="Arial"/>
          <w:sz w:val="22"/>
          <w:szCs w:val="22"/>
          <w:u w:val="single"/>
          <w:lang w:val="fr-CA"/>
        </w:rPr>
        <w:t>vous</w:t>
      </w:r>
      <w:r w:rsidR="001E7389" w:rsidRPr="0011252B">
        <w:rPr>
          <w:rFonts w:ascii="Arial" w:hAnsi="Arial" w:cs="Arial"/>
          <w:sz w:val="22"/>
          <w:szCs w:val="22"/>
          <w:lang w:val="fr-CA"/>
        </w:rPr>
        <w:t xml:space="preserve"> ! </w:t>
      </w:r>
      <w:r w:rsidRPr="0011252B">
        <w:rPr>
          <w:rFonts w:ascii="Arial" w:hAnsi="Arial" w:cs="Arial"/>
          <w:sz w:val="22"/>
          <w:szCs w:val="22"/>
          <w:lang w:val="fr-CA"/>
        </w:rPr>
        <w:t xml:space="preserve">Le SEI </w:t>
      </w:r>
      <w:smartTag w:uri="urn:schemas-microsoft-com:office:smarttags" w:element="PersonName">
        <w:r w:rsidRPr="0011252B">
          <w:rPr>
            <w:rFonts w:ascii="Arial" w:hAnsi="Arial" w:cs="Arial"/>
            <w:sz w:val="22"/>
            <w:szCs w:val="22"/>
            <w:lang w:val="fr-CA"/>
          </w:rPr>
          <w:t>est</w:t>
        </w:r>
      </w:smartTag>
      <w:r w:rsidRPr="0011252B">
        <w:rPr>
          <w:rFonts w:ascii="Arial" w:hAnsi="Arial" w:cs="Arial"/>
          <w:sz w:val="22"/>
          <w:szCs w:val="22"/>
          <w:lang w:val="fr-CA"/>
        </w:rPr>
        <w:t xml:space="preserve"> résolu à assurer à ses membres le meilleur service et la meilleure représentation qui soient. </w:t>
      </w:r>
      <w:r w:rsidR="007A732E" w:rsidRPr="0011252B">
        <w:rPr>
          <w:rFonts w:ascii="Arial" w:hAnsi="Arial" w:cs="Arial"/>
          <w:sz w:val="22"/>
          <w:szCs w:val="22"/>
          <w:lang w:val="fr-CA"/>
        </w:rPr>
        <w:t>N</w:t>
      </w:r>
      <w:r w:rsidRPr="0011252B">
        <w:rPr>
          <w:rFonts w:ascii="Arial" w:hAnsi="Arial" w:cs="Arial"/>
          <w:sz w:val="22"/>
          <w:szCs w:val="22"/>
          <w:lang w:val="fr-CA"/>
        </w:rPr>
        <w:t>ous avons besoin de vous entendre... vous devez jouer votre rôle et dire ce que vous avez à dire.</w:t>
      </w:r>
      <w:r w:rsidR="007A732E" w:rsidRPr="0011252B">
        <w:rPr>
          <w:rFonts w:ascii="Arial" w:hAnsi="Arial" w:cs="Arial"/>
          <w:sz w:val="22"/>
          <w:szCs w:val="22"/>
          <w:lang w:val="fr-CA"/>
        </w:rPr>
        <w:t xml:space="preserve"> </w:t>
      </w:r>
    </w:p>
    <w:p w14:paraId="3D12D818" w14:textId="77777777" w:rsidR="006F5CCC" w:rsidRDefault="006F5CCC" w:rsidP="007A732E">
      <w:pPr>
        <w:tabs>
          <w:tab w:val="left" w:pos="720"/>
        </w:tabs>
        <w:rPr>
          <w:rFonts w:ascii="Arial" w:hAnsi="Arial" w:cs="Arial"/>
          <w:sz w:val="22"/>
          <w:szCs w:val="22"/>
          <w:lang w:val="fr-CA"/>
        </w:rPr>
      </w:pPr>
    </w:p>
    <w:p w14:paraId="5C15EC38" w14:textId="4B9DBA19" w:rsidR="006F5CCC" w:rsidRPr="009E7810" w:rsidRDefault="006F5CCC" w:rsidP="006F5CCC">
      <w:pPr>
        <w:pStyle w:val="HTMLPreformatted"/>
        <w:shd w:val="clear" w:color="auto" w:fill="FFFFFF"/>
        <w:rPr>
          <w:rFonts w:ascii="Arial" w:hAnsi="Arial" w:cs="Arial"/>
          <w:color w:val="212121"/>
          <w:sz w:val="22"/>
          <w:szCs w:val="22"/>
        </w:rPr>
      </w:pPr>
      <w:r w:rsidRPr="009E7810">
        <w:rPr>
          <w:rFonts w:ascii="Arial" w:hAnsi="Arial" w:cs="Arial"/>
          <w:color w:val="212121"/>
          <w:sz w:val="22"/>
          <w:szCs w:val="22"/>
          <w:lang w:val="fr-FR"/>
        </w:rPr>
        <w:t xml:space="preserve">Contactez un représentant local pour en savoir plus sur la façon dont VOTRE SYNDICAT travaille pour vous et </w:t>
      </w:r>
      <w:r w:rsidR="009E7810" w:rsidRPr="009E7810">
        <w:rPr>
          <w:rFonts w:ascii="Arial" w:hAnsi="Arial" w:cs="Arial"/>
          <w:color w:val="212121"/>
          <w:sz w:val="22"/>
          <w:szCs w:val="22"/>
          <w:lang w:val="fr-FR"/>
        </w:rPr>
        <w:t xml:space="preserve">de savoir </w:t>
      </w:r>
      <w:r w:rsidRPr="009E7810">
        <w:rPr>
          <w:rFonts w:ascii="Arial" w:hAnsi="Arial" w:cs="Arial"/>
          <w:color w:val="212121"/>
          <w:sz w:val="22"/>
          <w:szCs w:val="22"/>
          <w:lang w:val="fr-FR"/>
        </w:rPr>
        <w:t>quand votre prochaine assemblée générale annuelle aura lieu</w:t>
      </w:r>
      <w:r w:rsidR="009E7810">
        <w:rPr>
          <w:rFonts w:ascii="Arial" w:hAnsi="Arial" w:cs="Arial"/>
          <w:color w:val="212121"/>
          <w:sz w:val="22"/>
          <w:szCs w:val="22"/>
          <w:lang w:val="fr-FR"/>
        </w:rPr>
        <w:t>.</w:t>
      </w:r>
    </w:p>
    <w:p w14:paraId="48728B98" w14:textId="5FC9C9F9" w:rsidR="00D148D6" w:rsidRPr="0011252B" w:rsidRDefault="00D148D6" w:rsidP="00DC3FA2">
      <w:pPr>
        <w:tabs>
          <w:tab w:val="left" w:pos="720"/>
        </w:tabs>
        <w:rPr>
          <w:rFonts w:ascii="Arial" w:hAnsi="Arial" w:cs="Arial"/>
          <w:sz w:val="22"/>
          <w:szCs w:val="22"/>
          <w:lang w:val="fr-CA"/>
        </w:rPr>
      </w:pPr>
    </w:p>
    <w:p w14:paraId="6D622AC5" w14:textId="0C1B5553" w:rsidR="00D148D6" w:rsidRDefault="00D148D6" w:rsidP="00DC3FA2">
      <w:pPr>
        <w:tabs>
          <w:tab w:val="left" w:pos="720"/>
        </w:tabs>
        <w:rPr>
          <w:rFonts w:ascii="Arial" w:hAnsi="Arial" w:cs="Arial"/>
          <w:sz w:val="22"/>
          <w:szCs w:val="22"/>
          <w:lang w:val="fr-CA"/>
        </w:rPr>
      </w:pPr>
      <w:r w:rsidRPr="0011252B">
        <w:rPr>
          <w:rFonts w:ascii="Arial" w:hAnsi="Arial" w:cs="Arial"/>
          <w:sz w:val="22"/>
          <w:szCs w:val="22"/>
          <w:lang w:val="fr-CA"/>
        </w:rPr>
        <w:t>Nous espérons que, en tant que </w:t>
      </w:r>
      <w:r w:rsidR="009E7810">
        <w:rPr>
          <w:rFonts w:ascii="Arial" w:hAnsi="Arial" w:cs="Arial"/>
          <w:sz w:val="22"/>
          <w:szCs w:val="22"/>
          <w:lang w:val="fr-CA"/>
        </w:rPr>
        <w:t>membre</w:t>
      </w:r>
      <w:r w:rsidRPr="0011252B">
        <w:rPr>
          <w:rFonts w:ascii="Arial" w:hAnsi="Arial" w:cs="Arial"/>
          <w:sz w:val="22"/>
          <w:szCs w:val="22"/>
          <w:lang w:val="fr-CA"/>
        </w:rPr>
        <w:t xml:space="preserve"> du SEI, vous vous unirez aux autres membres pour construire un syndicat efficace, à l’écoute et progressiste.</w:t>
      </w:r>
    </w:p>
    <w:p w14:paraId="7910F216" w14:textId="77777777" w:rsidR="00023FC9" w:rsidRPr="004513B9" w:rsidRDefault="00023FC9" w:rsidP="00DC3FA2">
      <w:pPr>
        <w:tabs>
          <w:tab w:val="left" w:pos="720"/>
        </w:tabs>
        <w:jc w:val="center"/>
        <w:rPr>
          <w:sz w:val="24"/>
          <w:lang w:val="fr-CA"/>
        </w:rPr>
      </w:pPr>
    </w:p>
    <w:p w14:paraId="1A2440C3" w14:textId="77777777" w:rsidR="00D148D6" w:rsidRPr="008B7488" w:rsidRDefault="00D148D6" w:rsidP="00D148D6">
      <w:pPr>
        <w:jc w:val="center"/>
        <w:rPr>
          <w:rFonts w:ascii="Arial" w:hAnsi="Arial" w:cs="Arial"/>
          <w:b/>
          <w:sz w:val="22"/>
          <w:szCs w:val="22"/>
          <w:lang w:val="fr-CA"/>
        </w:rPr>
      </w:pPr>
      <w:r w:rsidRPr="008B7488">
        <w:rPr>
          <w:rFonts w:ascii="Arial" w:hAnsi="Arial" w:cs="Arial"/>
          <w:b/>
          <w:sz w:val="22"/>
          <w:szCs w:val="22"/>
          <w:lang w:val="fr-CA"/>
        </w:rPr>
        <w:t>Syndicat des employé</w:t>
      </w:r>
      <w:r w:rsidRPr="008B7488">
        <w:rPr>
          <w:rFonts w:ascii="Arial" w:hAnsi="Arial" w:cs="Arial"/>
          <w:b/>
          <w:sz w:val="22"/>
          <w:szCs w:val="22"/>
          <w:lang w:val="fr-CA"/>
        </w:rPr>
        <w:noBreakHyphen/>
        <w:t>e</w:t>
      </w:r>
      <w:r w:rsidRPr="008B7488">
        <w:rPr>
          <w:rFonts w:ascii="Arial" w:hAnsi="Arial" w:cs="Arial"/>
          <w:b/>
          <w:sz w:val="22"/>
          <w:szCs w:val="22"/>
          <w:lang w:val="fr-CA"/>
        </w:rPr>
        <w:noBreakHyphen/>
        <w:t>s de l’Impôt (SEI)</w:t>
      </w:r>
    </w:p>
    <w:p w14:paraId="7BD53B99" w14:textId="77777777" w:rsidR="00D148D6" w:rsidRPr="008B7488" w:rsidRDefault="00D148D6" w:rsidP="00222A6F">
      <w:pPr>
        <w:jc w:val="center"/>
        <w:rPr>
          <w:rFonts w:ascii="Arial" w:hAnsi="Arial" w:cs="Arial"/>
          <w:sz w:val="22"/>
          <w:szCs w:val="22"/>
          <w:lang w:val="fr-CA"/>
        </w:rPr>
      </w:pPr>
      <w:r w:rsidRPr="008B7488">
        <w:rPr>
          <w:rFonts w:ascii="Arial" w:hAnsi="Arial" w:cs="Arial"/>
          <w:sz w:val="22"/>
          <w:szCs w:val="22"/>
          <w:lang w:val="fr-CA"/>
        </w:rPr>
        <w:t>Bureau </w:t>
      </w:r>
      <w:r w:rsidR="00222A6F" w:rsidRPr="008B7488">
        <w:rPr>
          <w:rFonts w:ascii="Arial" w:hAnsi="Arial" w:cs="Arial"/>
          <w:sz w:val="22"/>
          <w:szCs w:val="22"/>
          <w:lang w:val="fr-CA"/>
        </w:rPr>
        <w:t>800</w:t>
      </w:r>
      <w:r w:rsidRPr="008B7488">
        <w:rPr>
          <w:rFonts w:ascii="Arial" w:hAnsi="Arial" w:cs="Arial"/>
          <w:sz w:val="22"/>
          <w:szCs w:val="22"/>
          <w:lang w:val="fr-CA"/>
        </w:rPr>
        <w:t>, 233, rue Gilmour</w:t>
      </w:r>
    </w:p>
    <w:p w14:paraId="3E5C56B7" w14:textId="77777777" w:rsidR="00D148D6" w:rsidRPr="008B7488" w:rsidRDefault="00D148D6" w:rsidP="00D148D6">
      <w:pPr>
        <w:jc w:val="center"/>
        <w:rPr>
          <w:rFonts w:ascii="Arial" w:hAnsi="Arial" w:cs="Arial"/>
          <w:sz w:val="22"/>
          <w:szCs w:val="22"/>
          <w:lang w:val="fr-CA"/>
        </w:rPr>
      </w:pPr>
      <w:r w:rsidRPr="008B7488">
        <w:rPr>
          <w:rFonts w:ascii="Arial" w:hAnsi="Arial" w:cs="Arial"/>
          <w:sz w:val="22"/>
          <w:szCs w:val="22"/>
          <w:lang w:val="fr-CA"/>
        </w:rPr>
        <w:t>Ottawa ON  K2P 0P2</w:t>
      </w:r>
    </w:p>
    <w:p w14:paraId="77778750" w14:textId="77777777" w:rsidR="00D148D6" w:rsidRPr="008B7488" w:rsidRDefault="00D148D6" w:rsidP="00D148D6">
      <w:pPr>
        <w:jc w:val="center"/>
        <w:rPr>
          <w:rFonts w:ascii="Arial" w:hAnsi="Arial" w:cs="Arial"/>
          <w:sz w:val="22"/>
          <w:szCs w:val="22"/>
          <w:lang w:val="fr-CA"/>
        </w:rPr>
      </w:pPr>
    </w:p>
    <w:p w14:paraId="3F8F0A4A" w14:textId="77777777" w:rsidR="00D148D6" w:rsidRPr="008B7488" w:rsidRDefault="00D148D6" w:rsidP="00D148D6">
      <w:pPr>
        <w:jc w:val="center"/>
        <w:rPr>
          <w:rFonts w:ascii="Arial" w:hAnsi="Arial" w:cs="Arial"/>
          <w:sz w:val="22"/>
          <w:szCs w:val="22"/>
          <w:lang w:val="fr-CA"/>
        </w:rPr>
      </w:pPr>
      <w:r w:rsidRPr="008B7488">
        <w:rPr>
          <w:rFonts w:ascii="Arial" w:hAnsi="Arial" w:cs="Arial"/>
          <w:sz w:val="22"/>
          <w:szCs w:val="22"/>
          <w:lang w:val="fr-CA"/>
        </w:rPr>
        <w:t>Téléphone : (613) 235-6704</w:t>
      </w:r>
    </w:p>
    <w:p w14:paraId="6D8A8708" w14:textId="77777777" w:rsidR="00D148D6" w:rsidRPr="008B7488" w:rsidRDefault="00D148D6" w:rsidP="00D148D6">
      <w:pPr>
        <w:jc w:val="center"/>
        <w:rPr>
          <w:rFonts w:ascii="Arial" w:hAnsi="Arial" w:cs="Arial"/>
          <w:sz w:val="22"/>
          <w:szCs w:val="22"/>
          <w:lang w:val="fr-CA"/>
        </w:rPr>
      </w:pPr>
      <w:r w:rsidRPr="008B7488">
        <w:rPr>
          <w:rFonts w:ascii="Arial" w:hAnsi="Arial" w:cs="Arial"/>
          <w:sz w:val="22"/>
          <w:szCs w:val="22"/>
          <w:lang w:val="fr-CA"/>
        </w:rPr>
        <w:t>Télécopieur : (613) 234</w:t>
      </w:r>
      <w:r w:rsidRPr="008B7488">
        <w:rPr>
          <w:rFonts w:ascii="Arial" w:hAnsi="Arial" w:cs="Arial"/>
          <w:sz w:val="22"/>
          <w:szCs w:val="22"/>
          <w:lang w:val="fr-CA"/>
        </w:rPr>
        <w:noBreakHyphen/>
        <w:t>7290</w:t>
      </w:r>
    </w:p>
    <w:p w14:paraId="766B290D" w14:textId="77777777" w:rsidR="00D148D6" w:rsidRPr="008B7488" w:rsidRDefault="00D148D6" w:rsidP="00D148D6">
      <w:pPr>
        <w:jc w:val="center"/>
        <w:rPr>
          <w:rFonts w:ascii="Arial" w:hAnsi="Arial" w:cs="Arial"/>
          <w:sz w:val="22"/>
          <w:szCs w:val="22"/>
          <w:lang w:val="fr-CA"/>
        </w:rPr>
      </w:pPr>
    </w:p>
    <w:p w14:paraId="54828166" w14:textId="0FA50C93" w:rsidR="00D148D6" w:rsidRDefault="001D2E0F" w:rsidP="00695DC0">
      <w:pPr>
        <w:jc w:val="center"/>
        <w:rPr>
          <w:rStyle w:val="Hyperlink"/>
          <w:rFonts w:ascii="Arial" w:hAnsi="Arial" w:cs="Arial"/>
          <w:sz w:val="22"/>
          <w:szCs w:val="22"/>
          <w:lang w:val="fr-CA"/>
        </w:rPr>
      </w:pPr>
      <w:r w:rsidRPr="008B7488">
        <w:rPr>
          <w:rFonts w:ascii="Arial" w:hAnsi="Arial" w:cs="Arial"/>
          <w:sz w:val="22"/>
          <w:szCs w:val="22"/>
          <w:lang w:val="fr-CA"/>
        </w:rPr>
        <w:t xml:space="preserve">Courriel : </w:t>
      </w:r>
      <w:hyperlink r:id="rId7" w:history="1">
        <w:r w:rsidR="00A03CD0" w:rsidRPr="008B7488">
          <w:rPr>
            <w:rStyle w:val="Hyperlink"/>
            <w:rFonts w:ascii="Arial" w:hAnsi="Arial" w:cs="Arial"/>
            <w:sz w:val="22"/>
            <w:szCs w:val="22"/>
            <w:lang w:val="fr-CA"/>
          </w:rPr>
          <w:t>communications@ute-sei.org</w:t>
        </w:r>
      </w:hyperlink>
    </w:p>
    <w:p w14:paraId="49E01874" w14:textId="3516E4B2" w:rsidR="00043688" w:rsidRDefault="00043688" w:rsidP="00695DC0">
      <w:pPr>
        <w:jc w:val="center"/>
        <w:rPr>
          <w:rStyle w:val="Hyperlink"/>
          <w:rFonts w:ascii="Arial" w:hAnsi="Arial" w:cs="Arial"/>
          <w:sz w:val="22"/>
          <w:szCs w:val="22"/>
          <w:lang w:val="fr-CA"/>
        </w:rPr>
      </w:pPr>
    </w:p>
    <w:p w14:paraId="4A50503D" w14:textId="06230A42" w:rsidR="00043688" w:rsidRDefault="00043688" w:rsidP="00695DC0">
      <w:pPr>
        <w:jc w:val="center"/>
        <w:rPr>
          <w:rStyle w:val="Hyperlink"/>
          <w:rFonts w:ascii="Arial" w:hAnsi="Arial" w:cs="Arial"/>
          <w:sz w:val="22"/>
          <w:szCs w:val="22"/>
          <w:lang w:val="fr-CA"/>
        </w:rPr>
      </w:pPr>
    </w:p>
    <w:p w14:paraId="094D2E24" w14:textId="70EFDC57" w:rsidR="00043688" w:rsidRDefault="00043688" w:rsidP="00695DC0">
      <w:pPr>
        <w:jc w:val="center"/>
        <w:rPr>
          <w:rStyle w:val="Hyperlink"/>
          <w:rFonts w:ascii="Arial" w:hAnsi="Arial" w:cs="Arial"/>
          <w:sz w:val="22"/>
          <w:szCs w:val="22"/>
          <w:lang w:val="fr-CA"/>
        </w:rPr>
      </w:pPr>
    </w:p>
    <w:p w14:paraId="3CE4D776" w14:textId="322AAC66" w:rsidR="00043688" w:rsidRDefault="00043688" w:rsidP="00695DC0">
      <w:pPr>
        <w:jc w:val="center"/>
        <w:rPr>
          <w:rStyle w:val="Hyperlink"/>
          <w:rFonts w:ascii="Arial" w:hAnsi="Arial" w:cs="Arial"/>
          <w:sz w:val="22"/>
          <w:szCs w:val="22"/>
          <w:lang w:val="fr-CA"/>
        </w:rPr>
      </w:pPr>
    </w:p>
    <w:p w14:paraId="2A24996D" w14:textId="591EB24E" w:rsidR="00043688" w:rsidRDefault="00043688" w:rsidP="00695DC0">
      <w:pPr>
        <w:jc w:val="center"/>
        <w:rPr>
          <w:rStyle w:val="Hyperlink"/>
          <w:rFonts w:ascii="Arial" w:hAnsi="Arial" w:cs="Arial"/>
          <w:sz w:val="22"/>
          <w:szCs w:val="22"/>
          <w:lang w:val="fr-CA"/>
        </w:rPr>
      </w:pPr>
    </w:p>
    <w:p w14:paraId="09AB2DA9" w14:textId="07035F46" w:rsidR="00043688" w:rsidRDefault="00043688" w:rsidP="00695DC0">
      <w:pPr>
        <w:jc w:val="center"/>
        <w:rPr>
          <w:rStyle w:val="Hyperlink"/>
          <w:rFonts w:ascii="Arial" w:hAnsi="Arial" w:cs="Arial"/>
          <w:sz w:val="22"/>
          <w:szCs w:val="22"/>
          <w:lang w:val="fr-CA"/>
        </w:rPr>
      </w:pPr>
    </w:p>
    <w:p w14:paraId="276AC0B8" w14:textId="77777777" w:rsidR="00043688" w:rsidRPr="004513B9" w:rsidRDefault="00043688" w:rsidP="00695DC0">
      <w:pPr>
        <w:jc w:val="center"/>
        <w:rPr>
          <w:lang w:val="fr-CA"/>
        </w:rPr>
      </w:pPr>
    </w:p>
    <w:p w14:paraId="2DAAFCD3" w14:textId="07205076" w:rsidR="008630F8" w:rsidRPr="0011252B" w:rsidRDefault="008630F8" w:rsidP="0011252B">
      <w:pPr>
        <w:pStyle w:val="Subtitle"/>
        <w:rPr>
          <w:rFonts w:ascii="Times New Roman" w:hAnsi="Times New Roman" w:cs="Times New Roman"/>
          <w:b/>
          <w:bCs/>
          <w:i w:val="0"/>
          <w:iCs w:val="0"/>
          <w:lang w:val="fr-CA"/>
        </w:rPr>
      </w:pPr>
      <w:r w:rsidRPr="004513B9">
        <w:rPr>
          <w:lang w:val="fr-CA"/>
        </w:rPr>
        <w:lastRenderedPageBreak/>
        <w:t>NOTES:</w:t>
      </w: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5040"/>
      </w:tblGrid>
      <w:tr w:rsidR="008630F8" w:rsidRPr="00695DC0" w14:paraId="2B979329" w14:textId="77777777">
        <w:tc>
          <w:tcPr>
            <w:tcW w:w="5256" w:type="dxa"/>
            <w:tcBorders>
              <w:top w:val="single" w:sz="4" w:space="0" w:color="auto"/>
              <w:bottom w:val="single" w:sz="4" w:space="0" w:color="auto"/>
            </w:tcBorders>
          </w:tcPr>
          <w:p w14:paraId="13B1EB2B" w14:textId="77777777" w:rsidR="008630F8" w:rsidRPr="004513B9" w:rsidRDefault="008630F8" w:rsidP="008630F8">
            <w:pPr>
              <w:pStyle w:val="ThreeAlign"/>
              <w:tabs>
                <w:tab w:val="clear" w:pos="4320"/>
                <w:tab w:val="clear" w:pos="7920"/>
              </w:tabs>
              <w:rPr>
                <w:rFonts w:ascii="Times New Roman" w:hAnsi="Times New Roman" w:cs="Times New Roman"/>
                <w:lang w:val="fr-CA"/>
              </w:rPr>
            </w:pPr>
          </w:p>
        </w:tc>
      </w:tr>
      <w:tr w:rsidR="008630F8" w:rsidRPr="00695DC0" w14:paraId="0D41DD88" w14:textId="77777777">
        <w:tc>
          <w:tcPr>
            <w:tcW w:w="5256" w:type="dxa"/>
            <w:tcBorders>
              <w:top w:val="single" w:sz="4" w:space="0" w:color="auto"/>
              <w:bottom w:val="single" w:sz="4" w:space="0" w:color="auto"/>
            </w:tcBorders>
          </w:tcPr>
          <w:p w14:paraId="70F54AC2" w14:textId="77777777" w:rsidR="008630F8" w:rsidRPr="004513B9" w:rsidRDefault="008630F8" w:rsidP="008630F8">
            <w:pPr>
              <w:rPr>
                <w:sz w:val="24"/>
                <w:szCs w:val="24"/>
                <w:lang w:val="fr-CA"/>
              </w:rPr>
            </w:pPr>
          </w:p>
        </w:tc>
      </w:tr>
      <w:tr w:rsidR="008630F8" w:rsidRPr="00695DC0" w14:paraId="491C0F04" w14:textId="77777777">
        <w:tc>
          <w:tcPr>
            <w:tcW w:w="5256" w:type="dxa"/>
            <w:tcBorders>
              <w:top w:val="single" w:sz="4" w:space="0" w:color="auto"/>
              <w:bottom w:val="single" w:sz="4" w:space="0" w:color="auto"/>
            </w:tcBorders>
          </w:tcPr>
          <w:p w14:paraId="32DC50FF" w14:textId="77777777" w:rsidR="008630F8" w:rsidRPr="004513B9" w:rsidRDefault="008630F8" w:rsidP="008630F8">
            <w:pPr>
              <w:rPr>
                <w:sz w:val="24"/>
                <w:szCs w:val="24"/>
                <w:lang w:val="fr-CA"/>
              </w:rPr>
            </w:pPr>
          </w:p>
        </w:tc>
      </w:tr>
      <w:tr w:rsidR="008630F8" w:rsidRPr="00695DC0" w14:paraId="3FD3BE24" w14:textId="77777777">
        <w:tc>
          <w:tcPr>
            <w:tcW w:w="5256" w:type="dxa"/>
            <w:tcBorders>
              <w:top w:val="single" w:sz="4" w:space="0" w:color="auto"/>
              <w:bottom w:val="single" w:sz="4" w:space="0" w:color="auto"/>
            </w:tcBorders>
          </w:tcPr>
          <w:p w14:paraId="5478F820" w14:textId="77777777" w:rsidR="008630F8" w:rsidRPr="004513B9" w:rsidRDefault="008630F8" w:rsidP="008630F8">
            <w:pPr>
              <w:rPr>
                <w:sz w:val="24"/>
                <w:szCs w:val="24"/>
                <w:lang w:val="fr-CA"/>
              </w:rPr>
            </w:pPr>
          </w:p>
        </w:tc>
      </w:tr>
      <w:tr w:rsidR="008630F8" w:rsidRPr="00695DC0" w14:paraId="5537E353" w14:textId="77777777">
        <w:tc>
          <w:tcPr>
            <w:tcW w:w="5256" w:type="dxa"/>
            <w:tcBorders>
              <w:top w:val="single" w:sz="4" w:space="0" w:color="auto"/>
              <w:bottom w:val="single" w:sz="4" w:space="0" w:color="auto"/>
            </w:tcBorders>
          </w:tcPr>
          <w:p w14:paraId="39322EBD" w14:textId="77777777" w:rsidR="008630F8" w:rsidRPr="004513B9" w:rsidRDefault="008630F8" w:rsidP="008630F8">
            <w:pPr>
              <w:rPr>
                <w:sz w:val="24"/>
                <w:szCs w:val="24"/>
                <w:lang w:val="fr-CA"/>
              </w:rPr>
            </w:pPr>
          </w:p>
        </w:tc>
      </w:tr>
      <w:tr w:rsidR="008630F8" w:rsidRPr="00695DC0" w14:paraId="3B74702C" w14:textId="77777777">
        <w:tc>
          <w:tcPr>
            <w:tcW w:w="5256" w:type="dxa"/>
            <w:tcBorders>
              <w:top w:val="single" w:sz="4" w:space="0" w:color="auto"/>
              <w:bottom w:val="single" w:sz="4" w:space="0" w:color="auto"/>
            </w:tcBorders>
          </w:tcPr>
          <w:p w14:paraId="5C18B8BF" w14:textId="77777777" w:rsidR="008630F8" w:rsidRPr="004513B9" w:rsidRDefault="008630F8" w:rsidP="008630F8">
            <w:pPr>
              <w:rPr>
                <w:sz w:val="24"/>
                <w:szCs w:val="24"/>
                <w:lang w:val="fr-CA"/>
              </w:rPr>
            </w:pPr>
          </w:p>
        </w:tc>
      </w:tr>
      <w:tr w:rsidR="008630F8" w:rsidRPr="00695DC0" w14:paraId="07FEFA43" w14:textId="77777777">
        <w:tc>
          <w:tcPr>
            <w:tcW w:w="5256" w:type="dxa"/>
            <w:tcBorders>
              <w:top w:val="single" w:sz="4" w:space="0" w:color="auto"/>
              <w:bottom w:val="single" w:sz="4" w:space="0" w:color="auto"/>
            </w:tcBorders>
          </w:tcPr>
          <w:p w14:paraId="7D001A54" w14:textId="77777777" w:rsidR="008630F8" w:rsidRPr="004513B9" w:rsidRDefault="008630F8" w:rsidP="008630F8">
            <w:pPr>
              <w:rPr>
                <w:sz w:val="24"/>
                <w:szCs w:val="24"/>
                <w:lang w:val="fr-CA"/>
              </w:rPr>
            </w:pPr>
          </w:p>
        </w:tc>
      </w:tr>
      <w:tr w:rsidR="008630F8" w:rsidRPr="00695DC0" w14:paraId="5CBA282F" w14:textId="77777777">
        <w:tc>
          <w:tcPr>
            <w:tcW w:w="5256" w:type="dxa"/>
            <w:tcBorders>
              <w:top w:val="single" w:sz="4" w:space="0" w:color="auto"/>
              <w:bottom w:val="single" w:sz="4" w:space="0" w:color="auto"/>
            </w:tcBorders>
          </w:tcPr>
          <w:p w14:paraId="5BD385A0" w14:textId="77777777" w:rsidR="008630F8" w:rsidRPr="004513B9" w:rsidRDefault="008630F8" w:rsidP="008630F8">
            <w:pPr>
              <w:rPr>
                <w:sz w:val="24"/>
                <w:szCs w:val="24"/>
                <w:lang w:val="fr-CA"/>
              </w:rPr>
            </w:pPr>
          </w:p>
        </w:tc>
      </w:tr>
      <w:tr w:rsidR="008630F8" w:rsidRPr="00695DC0" w14:paraId="7E62B71A" w14:textId="77777777">
        <w:tc>
          <w:tcPr>
            <w:tcW w:w="5256" w:type="dxa"/>
            <w:tcBorders>
              <w:top w:val="single" w:sz="4" w:space="0" w:color="auto"/>
              <w:bottom w:val="single" w:sz="4" w:space="0" w:color="auto"/>
            </w:tcBorders>
          </w:tcPr>
          <w:p w14:paraId="6CA483D7" w14:textId="77777777" w:rsidR="008630F8" w:rsidRPr="004513B9" w:rsidRDefault="008630F8" w:rsidP="008630F8">
            <w:pPr>
              <w:rPr>
                <w:sz w:val="24"/>
                <w:szCs w:val="24"/>
                <w:lang w:val="fr-CA"/>
              </w:rPr>
            </w:pPr>
          </w:p>
        </w:tc>
      </w:tr>
      <w:tr w:rsidR="008630F8" w:rsidRPr="00695DC0" w14:paraId="18900A4B" w14:textId="77777777">
        <w:tc>
          <w:tcPr>
            <w:tcW w:w="5256" w:type="dxa"/>
            <w:tcBorders>
              <w:top w:val="single" w:sz="4" w:space="0" w:color="auto"/>
              <w:bottom w:val="single" w:sz="4" w:space="0" w:color="auto"/>
            </w:tcBorders>
          </w:tcPr>
          <w:p w14:paraId="2C176525" w14:textId="77777777" w:rsidR="008630F8" w:rsidRPr="004513B9" w:rsidRDefault="008630F8" w:rsidP="008630F8">
            <w:pPr>
              <w:rPr>
                <w:sz w:val="24"/>
                <w:szCs w:val="24"/>
                <w:lang w:val="fr-CA"/>
              </w:rPr>
            </w:pPr>
          </w:p>
        </w:tc>
      </w:tr>
      <w:tr w:rsidR="008630F8" w:rsidRPr="00695DC0" w14:paraId="1B1F04E7" w14:textId="77777777">
        <w:tc>
          <w:tcPr>
            <w:tcW w:w="5256" w:type="dxa"/>
            <w:tcBorders>
              <w:top w:val="single" w:sz="4" w:space="0" w:color="auto"/>
              <w:bottom w:val="single" w:sz="4" w:space="0" w:color="auto"/>
            </w:tcBorders>
          </w:tcPr>
          <w:p w14:paraId="68E7AE85" w14:textId="77777777" w:rsidR="008630F8" w:rsidRPr="004513B9" w:rsidRDefault="008630F8" w:rsidP="008630F8">
            <w:pPr>
              <w:rPr>
                <w:sz w:val="24"/>
                <w:szCs w:val="24"/>
                <w:lang w:val="fr-CA"/>
              </w:rPr>
            </w:pPr>
          </w:p>
        </w:tc>
      </w:tr>
      <w:tr w:rsidR="008630F8" w:rsidRPr="00695DC0" w14:paraId="2F66DC71" w14:textId="77777777">
        <w:tc>
          <w:tcPr>
            <w:tcW w:w="5256" w:type="dxa"/>
            <w:tcBorders>
              <w:top w:val="single" w:sz="4" w:space="0" w:color="auto"/>
              <w:bottom w:val="single" w:sz="4" w:space="0" w:color="auto"/>
            </w:tcBorders>
          </w:tcPr>
          <w:p w14:paraId="100BCA91" w14:textId="77777777" w:rsidR="008630F8" w:rsidRPr="004513B9" w:rsidRDefault="008630F8" w:rsidP="008630F8">
            <w:pPr>
              <w:rPr>
                <w:sz w:val="24"/>
                <w:szCs w:val="24"/>
                <w:lang w:val="fr-CA"/>
              </w:rPr>
            </w:pPr>
          </w:p>
        </w:tc>
      </w:tr>
      <w:tr w:rsidR="008630F8" w:rsidRPr="00695DC0" w14:paraId="2A6F9C91" w14:textId="77777777">
        <w:tc>
          <w:tcPr>
            <w:tcW w:w="5256" w:type="dxa"/>
            <w:tcBorders>
              <w:top w:val="single" w:sz="4" w:space="0" w:color="auto"/>
              <w:bottom w:val="single" w:sz="4" w:space="0" w:color="auto"/>
            </w:tcBorders>
          </w:tcPr>
          <w:p w14:paraId="1823A4A2" w14:textId="77777777" w:rsidR="008630F8" w:rsidRPr="004513B9" w:rsidRDefault="008630F8" w:rsidP="008630F8">
            <w:pPr>
              <w:rPr>
                <w:sz w:val="24"/>
                <w:szCs w:val="24"/>
                <w:lang w:val="fr-CA"/>
              </w:rPr>
            </w:pPr>
          </w:p>
        </w:tc>
      </w:tr>
      <w:tr w:rsidR="008630F8" w:rsidRPr="00695DC0" w14:paraId="306DE80E" w14:textId="77777777">
        <w:tc>
          <w:tcPr>
            <w:tcW w:w="5256" w:type="dxa"/>
            <w:tcBorders>
              <w:top w:val="single" w:sz="4" w:space="0" w:color="auto"/>
              <w:bottom w:val="single" w:sz="4" w:space="0" w:color="auto"/>
            </w:tcBorders>
          </w:tcPr>
          <w:p w14:paraId="16D6259E" w14:textId="77777777" w:rsidR="008630F8" w:rsidRPr="004513B9" w:rsidRDefault="008630F8" w:rsidP="008630F8">
            <w:pPr>
              <w:rPr>
                <w:sz w:val="24"/>
                <w:szCs w:val="24"/>
                <w:lang w:val="fr-CA"/>
              </w:rPr>
            </w:pPr>
          </w:p>
        </w:tc>
      </w:tr>
      <w:tr w:rsidR="008630F8" w:rsidRPr="00695DC0" w14:paraId="678B2562" w14:textId="77777777">
        <w:tc>
          <w:tcPr>
            <w:tcW w:w="5256" w:type="dxa"/>
            <w:tcBorders>
              <w:top w:val="single" w:sz="4" w:space="0" w:color="auto"/>
              <w:bottom w:val="single" w:sz="4" w:space="0" w:color="auto"/>
            </w:tcBorders>
          </w:tcPr>
          <w:p w14:paraId="036C29C5" w14:textId="77777777" w:rsidR="008630F8" w:rsidRPr="004513B9" w:rsidRDefault="008630F8" w:rsidP="008630F8">
            <w:pPr>
              <w:rPr>
                <w:sz w:val="24"/>
                <w:szCs w:val="24"/>
                <w:lang w:val="fr-CA"/>
              </w:rPr>
            </w:pPr>
          </w:p>
        </w:tc>
      </w:tr>
      <w:tr w:rsidR="008630F8" w:rsidRPr="00695DC0" w14:paraId="2F66CBCC" w14:textId="77777777">
        <w:tc>
          <w:tcPr>
            <w:tcW w:w="5256" w:type="dxa"/>
            <w:tcBorders>
              <w:top w:val="single" w:sz="4" w:space="0" w:color="auto"/>
              <w:bottom w:val="single" w:sz="4" w:space="0" w:color="auto"/>
            </w:tcBorders>
          </w:tcPr>
          <w:p w14:paraId="602610FE" w14:textId="77777777" w:rsidR="008630F8" w:rsidRPr="004513B9" w:rsidRDefault="008630F8" w:rsidP="008630F8">
            <w:pPr>
              <w:rPr>
                <w:sz w:val="24"/>
                <w:szCs w:val="24"/>
                <w:lang w:val="fr-CA"/>
              </w:rPr>
            </w:pPr>
          </w:p>
        </w:tc>
      </w:tr>
      <w:tr w:rsidR="008630F8" w:rsidRPr="00695DC0" w14:paraId="7A70B4D6" w14:textId="77777777">
        <w:tc>
          <w:tcPr>
            <w:tcW w:w="5256" w:type="dxa"/>
            <w:tcBorders>
              <w:top w:val="single" w:sz="4" w:space="0" w:color="auto"/>
              <w:bottom w:val="single" w:sz="4" w:space="0" w:color="auto"/>
            </w:tcBorders>
          </w:tcPr>
          <w:p w14:paraId="15A51DB0" w14:textId="77777777" w:rsidR="008630F8" w:rsidRPr="004513B9" w:rsidRDefault="008630F8" w:rsidP="008630F8">
            <w:pPr>
              <w:rPr>
                <w:sz w:val="24"/>
                <w:szCs w:val="24"/>
                <w:lang w:val="fr-CA"/>
              </w:rPr>
            </w:pPr>
          </w:p>
        </w:tc>
      </w:tr>
      <w:tr w:rsidR="008630F8" w:rsidRPr="00695DC0" w14:paraId="4E7A7675" w14:textId="77777777">
        <w:tc>
          <w:tcPr>
            <w:tcW w:w="5256" w:type="dxa"/>
            <w:tcBorders>
              <w:top w:val="single" w:sz="4" w:space="0" w:color="auto"/>
              <w:bottom w:val="single" w:sz="4" w:space="0" w:color="auto"/>
            </w:tcBorders>
          </w:tcPr>
          <w:p w14:paraId="50D67605" w14:textId="77777777" w:rsidR="008630F8" w:rsidRPr="004513B9" w:rsidRDefault="008630F8" w:rsidP="008630F8">
            <w:pPr>
              <w:rPr>
                <w:sz w:val="24"/>
                <w:szCs w:val="24"/>
                <w:lang w:val="fr-CA"/>
              </w:rPr>
            </w:pPr>
          </w:p>
        </w:tc>
      </w:tr>
      <w:tr w:rsidR="008630F8" w:rsidRPr="00695DC0" w14:paraId="0844E988" w14:textId="77777777">
        <w:tc>
          <w:tcPr>
            <w:tcW w:w="5256" w:type="dxa"/>
            <w:tcBorders>
              <w:top w:val="single" w:sz="4" w:space="0" w:color="auto"/>
              <w:bottom w:val="single" w:sz="4" w:space="0" w:color="auto"/>
            </w:tcBorders>
          </w:tcPr>
          <w:p w14:paraId="4B1F3BC6" w14:textId="77777777" w:rsidR="008630F8" w:rsidRPr="004513B9" w:rsidRDefault="008630F8" w:rsidP="008630F8">
            <w:pPr>
              <w:rPr>
                <w:sz w:val="24"/>
                <w:szCs w:val="24"/>
                <w:lang w:val="fr-CA"/>
              </w:rPr>
            </w:pPr>
          </w:p>
        </w:tc>
      </w:tr>
      <w:tr w:rsidR="008630F8" w:rsidRPr="00695DC0" w14:paraId="176720F4" w14:textId="77777777">
        <w:tc>
          <w:tcPr>
            <w:tcW w:w="5256" w:type="dxa"/>
            <w:tcBorders>
              <w:top w:val="single" w:sz="4" w:space="0" w:color="auto"/>
              <w:bottom w:val="single" w:sz="4" w:space="0" w:color="auto"/>
            </w:tcBorders>
          </w:tcPr>
          <w:p w14:paraId="56BFCEA3" w14:textId="77777777" w:rsidR="008630F8" w:rsidRPr="004513B9" w:rsidRDefault="008630F8" w:rsidP="008630F8">
            <w:pPr>
              <w:rPr>
                <w:sz w:val="24"/>
                <w:szCs w:val="24"/>
                <w:lang w:val="fr-CA"/>
              </w:rPr>
            </w:pPr>
          </w:p>
        </w:tc>
      </w:tr>
      <w:tr w:rsidR="008630F8" w:rsidRPr="00695DC0" w14:paraId="2FFD352F" w14:textId="77777777">
        <w:tc>
          <w:tcPr>
            <w:tcW w:w="5256" w:type="dxa"/>
            <w:tcBorders>
              <w:top w:val="single" w:sz="4" w:space="0" w:color="auto"/>
              <w:bottom w:val="single" w:sz="4" w:space="0" w:color="auto"/>
            </w:tcBorders>
          </w:tcPr>
          <w:p w14:paraId="6A67ED08" w14:textId="77777777" w:rsidR="008630F8" w:rsidRPr="004513B9" w:rsidRDefault="008630F8" w:rsidP="008630F8">
            <w:pPr>
              <w:rPr>
                <w:sz w:val="24"/>
                <w:szCs w:val="24"/>
                <w:lang w:val="fr-CA"/>
              </w:rPr>
            </w:pPr>
          </w:p>
        </w:tc>
      </w:tr>
      <w:tr w:rsidR="008630F8" w:rsidRPr="00695DC0" w14:paraId="099F6852" w14:textId="77777777">
        <w:tc>
          <w:tcPr>
            <w:tcW w:w="5256" w:type="dxa"/>
            <w:tcBorders>
              <w:top w:val="single" w:sz="4" w:space="0" w:color="auto"/>
              <w:bottom w:val="single" w:sz="4" w:space="0" w:color="auto"/>
            </w:tcBorders>
          </w:tcPr>
          <w:p w14:paraId="1FEE076B" w14:textId="77777777" w:rsidR="008630F8" w:rsidRPr="004513B9" w:rsidRDefault="008630F8" w:rsidP="008630F8">
            <w:pPr>
              <w:rPr>
                <w:sz w:val="24"/>
                <w:szCs w:val="24"/>
                <w:lang w:val="fr-CA"/>
              </w:rPr>
            </w:pPr>
          </w:p>
        </w:tc>
      </w:tr>
    </w:tbl>
    <w:p w14:paraId="4371BA1A" w14:textId="77777777" w:rsidR="008630F8" w:rsidRPr="004513B9" w:rsidRDefault="008630F8" w:rsidP="008630F8">
      <w:pPr>
        <w:jc w:val="center"/>
        <w:rPr>
          <w:i/>
          <w:iCs/>
          <w:sz w:val="24"/>
          <w:szCs w:val="24"/>
          <w:lang w:val="fr-CA"/>
        </w:rPr>
      </w:pPr>
    </w:p>
    <w:p w14:paraId="7CFD46A4" w14:textId="77777777" w:rsidR="008630F8" w:rsidRPr="004513B9" w:rsidRDefault="008630F8" w:rsidP="008630F8">
      <w:pPr>
        <w:jc w:val="center"/>
        <w:rPr>
          <w:sz w:val="24"/>
          <w:szCs w:val="24"/>
          <w:lang w:val="fr-CA"/>
        </w:rPr>
      </w:pPr>
      <w:r w:rsidRPr="004513B9">
        <w:rPr>
          <w:b/>
          <w:sz w:val="28"/>
          <w:szCs w:val="28"/>
          <w:lang w:val="fr-CA"/>
        </w:rPr>
        <w:t>Votre point de contact local pour le SEI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0"/>
      </w:tblGrid>
      <w:tr w:rsidR="008630F8" w:rsidRPr="00324BA0" w14:paraId="652487B7" w14:textId="77777777">
        <w:trPr>
          <w:trHeight w:val="750"/>
        </w:trPr>
        <w:tc>
          <w:tcPr>
            <w:tcW w:w="8856" w:type="dxa"/>
            <w:tcBorders>
              <w:top w:val="single" w:sz="4" w:space="0" w:color="auto"/>
              <w:left w:val="single" w:sz="4" w:space="0" w:color="auto"/>
              <w:bottom w:val="single" w:sz="4" w:space="0" w:color="auto"/>
              <w:right w:val="single" w:sz="4" w:space="0" w:color="auto"/>
            </w:tcBorders>
          </w:tcPr>
          <w:p w14:paraId="1B8C018F" w14:textId="77777777" w:rsidR="008630F8" w:rsidRPr="004513B9" w:rsidRDefault="008630F8" w:rsidP="008630F8">
            <w:pPr>
              <w:pStyle w:val="ThreeAlign"/>
              <w:tabs>
                <w:tab w:val="clear" w:pos="4320"/>
                <w:tab w:val="clear" w:pos="7920"/>
              </w:tabs>
              <w:rPr>
                <w:rFonts w:ascii="Times New Roman" w:hAnsi="Times New Roman" w:cs="Times New Roman"/>
                <w:lang w:val="fr-CA"/>
              </w:rPr>
            </w:pPr>
          </w:p>
        </w:tc>
      </w:tr>
    </w:tbl>
    <w:p w14:paraId="45775D3C" w14:textId="77777777" w:rsidR="00D148D6" w:rsidRDefault="00D148D6" w:rsidP="00D148D6">
      <w:pPr>
        <w:rPr>
          <w:sz w:val="24"/>
          <w:lang w:val="fr-CA"/>
        </w:rPr>
      </w:pPr>
    </w:p>
    <w:p w14:paraId="0F4093E7" w14:textId="77777777" w:rsidR="00B60255" w:rsidRPr="004513B9" w:rsidRDefault="00B60255" w:rsidP="00D148D6">
      <w:pPr>
        <w:rPr>
          <w:sz w:val="24"/>
          <w:lang w:val="fr-CA"/>
        </w:rPr>
      </w:pPr>
    </w:p>
    <w:sectPr w:rsidR="00B60255" w:rsidRPr="004513B9" w:rsidSect="007A68B7">
      <w:footerReference w:type="even" r:id="rId8"/>
      <w:footerReference w:type="default" r:id="rId9"/>
      <w:pgSz w:w="7920" w:h="12240" w:orient="landscape" w:code="1"/>
      <w:pgMar w:top="1440" w:right="1440" w:bottom="1440" w:left="1440" w:header="720" w:footer="720" w:gutter="0"/>
      <w:cols w:space="720"/>
      <w:vAlign w:val="center"/>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B1399" w14:textId="77777777" w:rsidR="00FC6DC2" w:rsidRDefault="00FC6DC2">
      <w:r>
        <w:separator/>
      </w:r>
    </w:p>
  </w:endnote>
  <w:endnote w:type="continuationSeparator" w:id="0">
    <w:p w14:paraId="1B16FEDF" w14:textId="77777777" w:rsidR="00FC6DC2" w:rsidRDefault="00FC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graphicSymbols">
    <w:charset w:val="02"/>
    <w:family w:val="auto"/>
    <w:pitch w:val="variable"/>
    <w:sig w:usb0="00000000" w:usb1="10000000" w:usb2="00000000" w:usb3="00000000" w:csb0="80000000" w:csb1="00000000"/>
  </w:font>
  <w:font w:name="Clarendon Condense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350F" w14:textId="77777777" w:rsidR="00166A74" w:rsidRDefault="00166A74" w:rsidP="00A460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733D9" w14:textId="77777777" w:rsidR="00166A74" w:rsidRDefault="00166A74" w:rsidP="00A460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EE111" w14:textId="7644EB51" w:rsidR="00166A74" w:rsidRDefault="00166A74" w:rsidP="00A460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08E">
      <w:rPr>
        <w:rStyle w:val="PageNumber"/>
        <w:noProof/>
      </w:rPr>
      <w:t>18</w:t>
    </w:r>
    <w:r>
      <w:rPr>
        <w:rStyle w:val="PageNumber"/>
      </w:rPr>
      <w:fldChar w:fldCharType="end"/>
    </w:r>
  </w:p>
  <w:p w14:paraId="722D1706" w14:textId="77777777" w:rsidR="00166A74" w:rsidRDefault="00166A74" w:rsidP="00A460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BA85C" w14:textId="77777777" w:rsidR="00FC6DC2" w:rsidRDefault="00FC6DC2">
      <w:r>
        <w:separator/>
      </w:r>
    </w:p>
  </w:footnote>
  <w:footnote w:type="continuationSeparator" w:id="0">
    <w:p w14:paraId="280F2051" w14:textId="77777777" w:rsidR="00FC6DC2" w:rsidRDefault="00FC6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F79D0"/>
    <w:multiLevelType w:val="hybridMultilevel"/>
    <w:tmpl w:val="F9C21C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1E39D9"/>
    <w:multiLevelType w:val="hybridMultilevel"/>
    <w:tmpl w:val="9B602140"/>
    <w:lvl w:ilvl="0" w:tplc="3D764A94">
      <w:start w:val="1"/>
      <w:numFmt w:val="bullet"/>
      <w:lvlText w:val=""/>
      <w:lvlJc w:val="left"/>
      <w:pPr>
        <w:tabs>
          <w:tab w:val="num" w:pos="360"/>
        </w:tabs>
        <w:ind w:left="360" w:hanging="360"/>
      </w:pPr>
      <w:rPr>
        <w:rFonts w:ascii="Wingdings" w:hAnsi="Wingdings" w:hint="default"/>
        <w:sz w:val="48"/>
        <w:szCs w:val="48"/>
      </w:rPr>
    </w:lvl>
    <w:lvl w:ilvl="1" w:tplc="04090003" w:tentative="1">
      <w:start w:val="1"/>
      <w:numFmt w:val="bullet"/>
      <w:lvlText w:val="o"/>
      <w:lvlJc w:val="left"/>
      <w:pPr>
        <w:tabs>
          <w:tab w:val="num" w:pos="855"/>
        </w:tabs>
        <w:ind w:left="855" w:hanging="360"/>
      </w:pPr>
      <w:rPr>
        <w:rFonts w:ascii="Courier New" w:hAnsi="Courier New" w:cs="Courier New" w:hint="default"/>
      </w:rPr>
    </w:lvl>
    <w:lvl w:ilvl="2" w:tplc="04090005" w:tentative="1">
      <w:start w:val="1"/>
      <w:numFmt w:val="bullet"/>
      <w:lvlText w:val=""/>
      <w:lvlJc w:val="left"/>
      <w:pPr>
        <w:tabs>
          <w:tab w:val="num" w:pos="1575"/>
        </w:tabs>
        <w:ind w:left="1575" w:hanging="360"/>
      </w:pPr>
      <w:rPr>
        <w:rFonts w:ascii="Wingdings" w:hAnsi="Wingdings" w:hint="default"/>
      </w:rPr>
    </w:lvl>
    <w:lvl w:ilvl="3" w:tplc="04090001" w:tentative="1">
      <w:start w:val="1"/>
      <w:numFmt w:val="bullet"/>
      <w:lvlText w:val=""/>
      <w:lvlJc w:val="left"/>
      <w:pPr>
        <w:tabs>
          <w:tab w:val="num" w:pos="2295"/>
        </w:tabs>
        <w:ind w:left="2295" w:hanging="360"/>
      </w:pPr>
      <w:rPr>
        <w:rFonts w:ascii="Symbol" w:hAnsi="Symbol" w:hint="default"/>
      </w:rPr>
    </w:lvl>
    <w:lvl w:ilvl="4" w:tplc="04090003" w:tentative="1">
      <w:start w:val="1"/>
      <w:numFmt w:val="bullet"/>
      <w:lvlText w:val="o"/>
      <w:lvlJc w:val="left"/>
      <w:pPr>
        <w:tabs>
          <w:tab w:val="num" w:pos="3015"/>
        </w:tabs>
        <w:ind w:left="3015" w:hanging="360"/>
      </w:pPr>
      <w:rPr>
        <w:rFonts w:ascii="Courier New" w:hAnsi="Courier New" w:cs="Courier New" w:hint="default"/>
      </w:rPr>
    </w:lvl>
    <w:lvl w:ilvl="5" w:tplc="04090005" w:tentative="1">
      <w:start w:val="1"/>
      <w:numFmt w:val="bullet"/>
      <w:lvlText w:val=""/>
      <w:lvlJc w:val="left"/>
      <w:pPr>
        <w:tabs>
          <w:tab w:val="num" w:pos="3735"/>
        </w:tabs>
        <w:ind w:left="3735" w:hanging="360"/>
      </w:pPr>
      <w:rPr>
        <w:rFonts w:ascii="Wingdings" w:hAnsi="Wingdings" w:hint="default"/>
      </w:rPr>
    </w:lvl>
    <w:lvl w:ilvl="6" w:tplc="04090001" w:tentative="1">
      <w:start w:val="1"/>
      <w:numFmt w:val="bullet"/>
      <w:lvlText w:val=""/>
      <w:lvlJc w:val="left"/>
      <w:pPr>
        <w:tabs>
          <w:tab w:val="num" w:pos="4455"/>
        </w:tabs>
        <w:ind w:left="4455" w:hanging="360"/>
      </w:pPr>
      <w:rPr>
        <w:rFonts w:ascii="Symbol" w:hAnsi="Symbol" w:hint="default"/>
      </w:rPr>
    </w:lvl>
    <w:lvl w:ilvl="7" w:tplc="04090003" w:tentative="1">
      <w:start w:val="1"/>
      <w:numFmt w:val="bullet"/>
      <w:lvlText w:val="o"/>
      <w:lvlJc w:val="left"/>
      <w:pPr>
        <w:tabs>
          <w:tab w:val="num" w:pos="5175"/>
        </w:tabs>
        <w:ind w:left="5175" w:hanging="360"/>
      </w:pPr>
      <w:rPr>
        <w:rFonts w:ascii="Courier New" w:hAnsi="Courier New" w:cs="Courier New" w:hint="default"/>
      </w:rPr>
    </w:lvl>
    <w:lvl w:ilvl="8" w:tplc="04090005" w:tentative="1">
      <w:start w:val="1"/>
      <w:numFmt w:val="bullet"/>
      <w:lvlText w:val=""/>
      <w:lvlJc w:val="left"/>
      <w:pPr>
        <w:tabs>
          <w:tab w:val="num" w:pos="5895"/>
        </w:tabs>
        <w:ind w:left="5895" w:hanging="360"/>
      </w:pPr>
      <w:rPr>
        <w:rFonts w:ascii="Wingdings" w:hAnsi="Wingdings" w:hint="default"/>
      </w:rPr>
    </w:lvl>
  </w:abstractNum>
  <w:abstractNum w:abstractNumId="3" w15:restartNumberingAfterBreak="0">
    <w:nsid w:val="103903DE"/>
    <w:multiLevelType w:val="hybridMultilevel"/>
    <w:tmpl w:val="F61050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8E47AB"/>
    <w:multiLevelType w:val="singleLevel"/>
    <w:tmpl w:val="184EB088"/>
    <w:lvl w:ilvl="0">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17153FBE"/>
    <w:multiLevelType w:val="hybridMultilevel"/>
    <w:tmpl w:val="3C46D344"/>
    <w:lvl w:ilvl="0" w:tplc="3D764A94">
      <w:start w:val="1"/>
      <w:numFmt w:val="bullet"/>
      <w:lvlText w:val=""/>
      <w:lvlJc w:val="left"/>
      <w:pPr>
        <w:tabs>
          <w:tab w:val="num" w:pos="360"/>
        </w:tabs>
        <w:ind w:left="360" w:hanging="360"/>
      </w:pPr>
      <w:rPr>
        <w:rFonts w:ascii="Wingdings" w:hAnsi="Wingdings" w:hint="default"/>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976C7"/>
    <w:multiLevelType w:val="hybridMultilevel"/>
    <w:tmpl w:val="1B029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290DA3"/>
    <w:multiLevelType w:val="hybridMultilevel"/>
    <w:tmpl w:val="9B00E5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4834AA"/>
    <w:multiLevelType w:val="multilevel"/>
    <w:tmpl w:val="6270BB6C"/>
    <w:lvl w:ilvl="0">
      <w:start w:val="1"/>
      <w:numFmt w:val="bullet"/>
      <w:lvlText w:val=""/>
      <w:lvlJc w:val="left"/>
      <w:pPr>
        <w:tabs>
          <w:tab w:val="num" w:pos="360"/>
        </w:tabs>
        <w:ind w:left="360" w:hanging="360"/>
      </w:pPr>
      <w:rPr>
        <w:rFonts w:ascii="Wingdings" w:hAnsi="Wingdings" w:hint="default"/>
        <w:sz w:val="52"/>
        <w:szCs w:val="52"/>
      </w:rPr>
    </w:lvl>
    <w:lvl w:ilvl="1">
      <w:start w:val="1"/>
      <w:numFmt w:val="bullet"/>
      <w:lvlText w:val="o"/>
      <w:lvlJc w:val="left"/>
      <w:pPr>
        <w:tabs>
          <w:tab w:val="num" w:pos="855"/>
        </w:tabs>
        <w:ind w:left="855" w:hanging="360"/>
      </w:pPr>
      <w:rPr>
        <w:rFonts w:ascii="Courier New" w:hAnsi="Courier New" w:cs="Courier New" w:hint="default"/>
      </w:rPr>
    </w:lvl>
    <w:lvl w:ilvl="2">
      <w:start w:val="1"/>
      <w:numFmt w:val="bullet"/>
      <w:lvlText w:val=""/>
      <w:lvlJc w:val="left"/>
      <w:pPr>
        <w:tabs>
          <w:tab w:val="num" w:pos="1575"/>
        </w:tabs>
        <w:ind w:left="1575" w:hanging="360"/>
      </w:pPr>
      <w:rPr>
        <w:rFonts w:ascii="Wingdings" w:hAnsi="Wingdings" w:hint="default"/>
      </w:rPr>
    </w:lvl>
    <w:lvl w:ilvl="3">
      <w:start w:val="1"/>
      <w:numFmt w:val="bullet"/>
      <w:lvlText w:val=""/>
      <w:lvlJc w:val="left"/>
      <w:pPr>
        <w:tabs>
          <w:tab w:val="num" w:pos="2295"/>
        </w:tabs>
        <w:ind w:left="2295" w:hanging="360"/>
      </w:pPr>
      <w:rPr>
        <w:rFonts w:ascii="Symbol" w:hAnsi="Symbol" w:hint="default"/>
      </w:rPr>
    </w:lvl>
    <w:lvl w:ilvl="4">
      <w:start w:val="1"/>
      <w:numFmt w:val="bullet"/>
      <w:lvlText w:val="o"/>
      <w:lvlJc w:val="left"/>
      <w:pPr>
        <w:tabs>
          <w:tab w:val="num" w:pos="3015"/>
        </w:tabs>
        <w:ind w:left="3015" w:hanging="360"/>
      </w:pPr>
      <w:rPr>
        <w:rFonts w:ascii="Courier New" w:hAnsi="Courier New" w:cs="Courier New" w:hint="default"/>
      </w:rPr>
    </w:lvl>
    <w:lvl w:ilvl="5">
      <w:start w:val="1"/>
      <w:numFmt w:val="bullet"/>
      <w:lvlText w:val=""/>
      <w:lvlJc w:val="left"/>
      <w:pPr>
        <w:tabs>
          <w:tab w:val="num" w:pos="3735"/>
        </w:tabs>
        <w:ind w:left="3735" w:hanging="360"/>
      </w:pPr>
      <w:rPr>
        <w:rFonts w:ascii="Wingdings" w:hAnsi="Wingdings" w:hint="default"/>
      </w:rPr>
    </w:lvl>
    <w:lvl w:ilvl="6">
      <w:start w:val="1"/>
      <w:numFmt w:val="bullet"/>
      <w:lvlText w:val=""/>
      <w:lvlJc w:val="left"/>
      <w:pPr>
        <w:tabs>
          <w:tab w:val="num" w:pos="4455"/>
        </w:tabs>
        <w:ind w:left="4455" w:hanging="360"/>
      </w:pPr>
      <w:rPr>
        <w:rFonts w:ascii="Symbol" w:hAnsi="Symbol" w:hint="default"/>
      </w:rPr>
    </w:lvl>
    <w:lvl w:ilvl="7">
      <w:start w:val="1"/>
      <w:numFmt w:val="bullet"/>
      <w:lvlText w:val="o"/>
      <w:lvlJc w:val="left"/>
      <w:pPr>
        <w:tabs>
          <w:tab w:val="num" w:pos="5175"/>
        </w:tabs>
        <w:ind w:left="5175" w:hanging="360"/>
      </w:pPr>
      <w:rPr>
        <w:rFonts w:ascii="Courier New" w:hAnsi="Courier New" w:cs="Courier New" w:hint="default"/>
      </w:rPr>
    </w:lvl>
    <w:lvl w:ilvl="8">
      <w:start w:val="1"/>
      <w:numFmt w:val="bullet"/>
      <w:lvlText w:val=""/>
      <w:lvlJc w:val="left"/>
      <w:pPr>
        <w:tabs>
          <w:tab w:val="num" w:pos="5895"/>
        </w:tabs>
        <w:ind w:left="5895" w:hanging="360"/>
      </w:pPr>
      <w:rPr>
        <w:rFonts w:ascii="Wingdings" w:hAnsi="Wingdings" w:hint="default"/>
      </w:rPr>
    </w:lvl>
  </w:abstractNum>
  <w:abstractNum w:abstractNumId="9" w15:restartNumberingAfterBreak="0">
    <w:nsid w:val="4B2A5F3A"/>
    <w:multiLevelType w:val="hybridMultilevel"/>
    <w:tmpl w:val="F43AF2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C6429E"/>
    <w:multiLevelType w:val="hybridMultilevel"/>
    <w:tmpl w:val="CDA847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2203E5C"/>
    <w:multiLevelType w:val="hybridMultilevel"/>
    <w:tmpl w:val="10FCD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47F31E3"/>
    <w:multiLevelType w:val="hybridMultilevel"/>
    <w:tmpl w:val="6270BB6C"/>
    <w:lvl w:ilvl="0" w:tplc="4C68B798">
      <w:start w:val="1"/>
      <w:numFmt w:val="bullet"/>
      <w:lvlText w:val=""/>
      <w:lvlJc w:val="left"/>
      <w:pPr>
        <w:tabs>
          <w:tab w:val="num" w:pos="360"/>
        </w:tabs>
        <w:ind w:left="360" w:hanging="360"/>
      </w:pPr>
      <w:rPr>
        <w:rFonts w:ascii="Wingdings" w:hAnsi="Wingdings" w:hint="default"/>
        <w:sz w:val="52"/>
        <w:szCs w:val="52"/>
      </w:rPr>
    </w:lvl>
    <w:lvl w:ilvl="1" w:tplc="04090003" w:tentative="1">
      <w:start w:val="1"/>
      <w:numFmt w:val="bullet"/>
      <w:lvlText w:val="o"/>
      <w:lvlJc w:val="left"/>
      <w:pPr>
        <w:tabs>
          <w:tab w:val="num" w:pos="855"/>
        </w:tabs>
        <w:ind w:left="855" w:hanging="360"/>
      </w:pPr>
      <w:rPr>
        <w:rFonts w:ascii="Courier New" w:hAnsi="Courier New" w:cs="Courier New" w:hint="default"/>
      </w:rPr>
    </w:lvl>
    <w:lvl w:ilvl="2" w:tplc="04090005" w:tentative="1">
      <w:start w:val="1"/>
      <w:numFmt w:val="bullet"/>
      <w:lvlText w:val=""/>
      <w:lvlJc w:val="left"/>
      <w:pPr>
        <w:tabs>
          <w:tab w:val="num" w:pos="1575"/>
        </w:tabs>
        <w:ind w:left="1575" w:hanging="360"/>
      </w:pPr>
      <w:rPr>
        <w:rFonts w:ascii="Wingdings" w:hAnsi="Wingdings" w:hint="default"/>
      </w:rPr>
    </w:lvl>
    <w:lvl w:ilvl="3" w:tplc="04090001" w:tentative="1">
      <w:start w:val="1"/>
      <w:numFmt w:val="bullet"/>
      <w:lvlText w:val=""/>
      <w:lvlJc w:val="left"/>
      <w:pPr>
        <w:tabs>
          <w:tab w:val="num" w:pos="2295"/>
        </w:tabs>
        <w:ind w:left="2295" w:hanging="360"/>
      </w:pPr>
      <w:rPr>
        <w:rFonts w:ascii="Symbol" w:hAnsi="Symbol" w:hint="default"/>
      </w:rPr>
    </w:lvl>
    <w:lvl w:ilvl="4" w:tplc="04090003" w:tentative="1">
      <w:start w:val="1"/>
      <w:numFmt w:val="bullet"/>
      <w:lvlText w:val="o"/>
      <w:lvlJc w:val="left"/>
      <w:pPr>
        <w:tabs>
          <w:tab w:val="num" w:pos="3015"/>
        </w:tabs>
        <w:ind w:left="3015" w:hanging="360"/>
      </w:pPr>
      <w:rPr>
        <w:rFonts w:ascii="Courier New" w:hAnsi="Courier New" w:cs="Courier New" w:hint="default"/>
      </w:rPr>
    </w:lvl>
    <w:lvl w:ilvl="5" w:tplc="04090005" w:tentative="1">
      <w:start w:val="1"/>
      <w:numFmt w:val="bullet"/>
      <w:lvlText w:val=""/>
      <w:lvlJc w:val="left"/>
      <w:pPr>
        <w:tabs>
          <w:tab w:val="num" w:pos="3735"/>
        </w:tabs>
        <w:ind w:left="3735" w:hanging="360"/>
      </w:pPr>
      <w:rPr>
        <w:rFonts w:ascii="Wingdings" w:hAnsi="Wingdings" w:hint="default"/>
      </w:rPr>
    </w:lvl>
    <w:lvl w:ilvl="6" w:tplc="04090001" w:tentative="1">
      <w:start w:val="1"/>
      <w:numFmt w:val="bullet"/>
      <w:lvlText w:val=""/>
      <w:lvlJc w:val="left"/>
      <w:pPr>
        <w:tabs>
          <w:tab w:val="num" w:pos="4455"/>
        </w:tabs>
        <w:ind w:left="4455" w:hanging="360"/>
      </w:pPr>
      <w:rPr>
        <w:rFonts w:ascii="Symbol" w:hAnsi="Symbol" w:hint="default"/>
      </w:rPr>
    </w:lvl>
    <w:lvl w:ilvl="7" w:tplc="04090003" w:tentative="1">
      <w:start w:val="1"/>
      <w:numFmt w:val="bullet"/>
      <w:lvlText w:val="o"/>
      <w:lvlJc w:val="left"/>
      <w:pPr>
        <w:tabs>
          <w:tab w:val="num" w:pos="5175"/>
        </w:tabs>
        <w:ind w:left="5175" w:hanging="360"/>
      </w:pPr>
      <w:rPr>
        <w:rFonts w:ascii="Courier New" w:hAnsi="Courier New" w:cs="Courier New" w:hint="default"/>
      </w:rPr>
    </w:lvl>
    <w:lvl w:ilvl="8" w:tplc="04090005" w:tentative="1">
      <w:start w:val="1"/>
      <w:numFmt w:val="bullet"/>
      <w:lvlText w:val=""/>
      <w:lvlJc w:val="left"/>
      <w:pPr>
        <w:tabs>
          <w:tab w:val="num" w:pos="5895"/>
        </w:tabs>
        <w:ind w:left="5895" w:hanging="360"/>
      </w:pPr>
      <w:rPr>
        <w:rFonts w:ascii="Wingdings" w:hAnsi="Wingdings" w:hint="default"/>
      </w:rPr>
    </w:lvl>
  </w:abstractNum>
  <w:abstractNum w:abstractNumId="13" w15:restartNumberingAfterBreak="0">
    <w:nsid w:val="683D3143"/>
    <w:multiLevelType w:val="singleLevel"/>
    <w:tmpl w:val="8AB81632"/>
    <w:lvl w:ilvl="0">
      <w:start w:val="1"/>
      <w:numFmt w:val="bullet"/>
      <w:lvlText w:val=""/>
      <w:lvlJc w:val="left"/>
      <w:pPr>
        <w:tabs>
          <w:tab w:val="num" w:pos="1080"/>
        </w:tabs>
        <w:ind w:left="1080" w:hanging="360"/>
      </w:pPr>
      <w:rPr>
        <w:rFonts w:ascii="GeographicSymbols" w:hAnsi="Clarendon Condensed" w:hint="default"/>
        <w:sz w:val="1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3"/>
  </w:num>
  <w:num w:numId="4">
    <w:abstractNumId w:val="4"/>
  </w:num>
  <w:num w:numId="5">
    <w:abstractNumId w:val="9"/>
  </w:num>
  <w:num w:numId="6">
    <w:abstractNumId w:val="1"/>
  </w:num>
  <w:num w:numId="7">
    <w:abstractNumId w:val="11"/>
  </w:num>
  <w:num w:numId="8">
    <w:abstractNumId w:val="10"/>
  </w:num>
  <w:num w:numId="9">
    <w:abstractNumId w:val="3"/>
  </w:num>
  <w:num w:numId="10">
    <w:abstractNumId w:val="7"/>
  </w:num>
  <w:num w:numId="11">
    <w:abstractNumId w:val="12"/>
  </w:num>
  <w:num w:numId="12">
    <w:abstractNumId w:val="8"/>
  </w:num>
  <w:num w:numId="13">
    <w:abstractNumId w:val="2"/>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bookFoldPrinting/>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li" w:val="SEI"/>
    <w:docVar w:name="DocCop" w:val="ANI"/>
    <w:docVar w:name="DocCote" w:val="U"/>
    <w:docVar w:name="DocDateLiv" w:val="2000.10.25"/>
    <w:docVar w:name="DocDest" w:val="Sylvie Bastien -- 234-7290"/>
    <w:docVar w:name="DocDoc" w:val="COR"/>
    <w:docVar w:name="DocNumCom" w:val="85177F"/>
    <w:docVar w:name="DocPay" w:val="SEI"/>
    <w:docVar w:name="DocRef" w:val="85177"/>
    <w:docVar w:name="DocTra" w:val="TES"/>
  </w:docVars>
  <w:rsids>
    <w:rsidRoot w:val="00C92835"/>
    <w:rsid w:val="00023FC9"/>
    <w:rsid w:val="00043688"/>
    <w:rsid w:val="000511FD"/>
    <w:rsid w:val="00056134"/>
    <w:rsid w:val="000674E1"/>
    <w:rsid w:val="000707CC"/>
    <w:rsid w:val="00083FAC"/>
    <w:rsid w:val="0008607D"/>
    <w:rsid w:val="0009121A"/>
    <w:rsid w:val="000E5753"/>
    <w:rsid w:val="000F692E"/>
    <w:rsid w:val="0011252B"/>
    <w:rsid w:val="00131D68"/>
    <w:rsid w:val="00131D9A"/>
    <w:rsid w:val="00132C9E"/>
    <w:rsid w:val="00146289"/>
    <w:rsid w:val="00166A74"/>
    <w:rsid w:val="0017410E"/>
    <w:rsid w:val="00183B4B"/>
    <w:rsid w:val="00190498"/>
    <w:rsid w:val="0019352F"/>
    <w:rsid w:val="001937C6"/>
    <w:rsid w:val="001D2E0F"/>
    <w:rsid w:val="001E7389"/>
    <w:rsid w:val="00222A6F"/>
    <w:rsid w:val="002443C6"/>
    <w:rsid w:val="00252FEE"/>
    <w:rsid w:val="002640BE"/>
    <w:rsid w:val="00267052"/>
    <w:rsid w:val="00267B7A"/>
    <w:rsid w:val="00267CD2"/>
    <w:rsid w:val="0027488E"/>
    <w:rsid w:val="00297FE9"/>
    <w:rsid w:val="002C304C"/>
    <w:rsid w:val="002C7E83"/>
    <w:rsid w:val="002E4AFC"/>
    <w:rsid w:val="003055FF"/>
    <w:rsid w:val="00324BA0"/>
    <w:rsid w:val="0033349E"/>
    <w:rsid w:val="00340C5D"/>
    <w:rsid w:val="00366060"/>
    <w:rsid w:val="0039128C"/>
    <w:rsid w:val="003B478A"/>
    <w:rsid w:val="003C21DB"/>
    <w:rsid w:val="003D453F"/>
    <w:rsid w:val="003E5512"/>
    <w:rsid w:val="00405B71"/>
    <w:rsid w:val="004071C5"/>
    <w:rsid w:val="0041120C"/>
    <w:rsid w:val="00411EF8"/>
    <w:rsid w:val="00416EA9"/>
    <w:rsid w:val="004215A8"/>
    <w:rsid w:val="00431A9F"/>
    <w:rsid w:val="004513B9"/>
    <w:rsid w:val="004651B6"/>
    <w:rsid w:val="00473A2B"/>
    <w:rsid w:val="0048017D"/>
    <w:rsid w:val="00492680"/>
    <w:rsid w:val="004B0CDA"/>
    <w:rsid w:val="004D6E5D"/>
    <w:rsid w:val="004E4428"/>
    <w:rsid w:val="004F5EEC"/>
    <w:rsid w:val="005079FD"/>
    <w:rsid w:val="00535E6E"/>
    <w:rsid w:val="00544C63"/>
    <w:rsid w:val="0056793B"/>
    <w:rsid w:val="005A5077"/>
    <w:rsid w:val="005A5E57"/>
    <w:rsid w:val="005A6B37"/>
    <w:rsid w:val="005C4615"/>
    <w:rsid w:val="005D1E80"/>
    <w:rsid w:val="005D2F72"/>
    <w:rsid w:val="005D4BCC"/>
    <w:rsid w:val="005E07E2"/>
    <w:rsid w:val="005E3E2F"/>
    <w:rsid w:val="005E456A"/>
    <w:rsid w:val="006153EC"/>
    <w:rsid w:val="00683F3C"/>
    <w:rsid w:val="006851FD"/>
    <w:rsid w:val="00692E90"/>
    <w:rsid w:val="00695DC0"/>
    <w:rsid w:val="006B04F3"/>
    <w:rsid w:val="006B6575"/>
    <w:rsid w:val="006B788C"/>
    <w:rsid w:val="006C6191"/>
    <w:rsid w:val="006F1A95"/>
    <w:rsid w:val="006F5CCC"/>
    <w:rsid w:val="006F6B5B"/>
    <w:rsid w:val="00706B25"/>
    <w:rsid w:val="00717AB4"/>
    <w:rsid w:val="007327A4"/>
    <w:rsid w:val="00734DFF"/>
    <w:rsid w:val="00740DCD"/>
    <w:rsid w:val="007801DE"/>
    <w:rsid w:val="007A2161"/>
    <w:rsid w:val="007A68B7"/>
    <w:rsid w:val="007A732E"/>
    <w:rsid w:val="007B3E52"/>
    <w:rsid w:val="007C5729"/>
    <w:rsid w:val="007D758D"/>
    <w:rsid w:val="0081419A"/>
    <w:rsid w:val="00832FD2"/>
    <w:rsid w:val="008630F8"/>
    <w:rsid w:val="008818E1"/>
    <w:rsid w:val="008A5837"/>
    <w:rsid w:val="008B7488"/>
    <w:rsid w:val="00902D8D"/>
    <w:rsid w:val="00907159"/>
    <w:rsid w:val="009104E8"/>
    <w:rsid w:val="0092327C"/>
    <w:rsid w:val="00946EDE"/>
    <w:rsid w:val="009534D8"/>
    <w:rsid w:val="00954D2A"/>
    <w:rsid w:val="009649D5"/>
    <w:rsid w:val="00964AA7"/>
    <w:rsid w:val="00981C91"/>
    <w:rsid w:val="009938FA"/>
    <w:rsid w:val="009A616D"/>
    <w:rsid w:val="009C11E1"/>
    <w:rsid w:val="009E40E1"/>
    <w:rsid w:val="009E7810"/>
    <w:rsid w:val="009F6FF0"/>
    <w:rsid w:val="00A03CD0"/>
    <w:rsid w:val="00A136E7"/>
    <w:rsid w:val="00A212D2"/>
    <w:rsid w:val="00A35815"/>
    <w:rsid w:val="00A427BE"/>
    <w:rsid w:val="00A43D01"/>
    <w:rsid w:val="00A452CE"/>
    <w:rsid w:val="00A46087"/>
    <w:rsid w:val="00A46647"/>
    <w:rsid w:val="00AB6522"/>
    <w:rsid w:val="00AE692C"/>
    <w:rsid w:val="00B27ADE"/>
    <w:rsid w:val="00B31ADE"/>
    <w:rsid w:val="00B32347"/>
    <w:rsid w:val="00B54BC2"/>
    <w:rsid w:val="00B60255"/>
    <w:rsid w:val="00B9039B"/>
    <w:rsid w:val="00B96432"/>
    <w:rsid w:val="00BA27B7"/>
    <w:rsid w:val="00BA669F"/>
    <w:rsid w:val="00BB7C71"/>
    <w:rsid w:val="00BC0436"/>
    <w:rsid w:val="00BE2DFA"/>
    <w:rsid w:val="00C031D7"/>
    <w:rsid w:val="00C1388C"/>
    <w:rsid w:val="00C1690C"/>
    <w:rsid w:val="00C23389"/>
    <w:rsid w:val="00C44EB3"/>
    <w:rsid w:val="00C510FB"/>
    <w:rsid w:val="00C53192"/>
    <w:rsid w:val="00C770E4"/>
    <w:rsid w:val="00C816EA"/>
    <w:rsid w:val="00C92835"/>
    <w:rsid w:val="00C95E4A"/>
    <w:rsid w:val="00CA2123"/>
    <w:rsid w:val="00CA4D54"/>
    <w:rsid w:val="00CB47D5"/>
    <w:rsid w:val="00CF267F"/>
    <w:rsid w:val="00CF3AAC"/>
    <w:rsid w:val="00D07FF7"/>
    <w:rsid w:val="00D148D6"/>
    <w:rsid w:val="00D3418D"/>
    <w:rsid w:val="00D40266"/>
    <w:rsid w:val="00D47D3A"/>
    <w:rsid w:val="00D65363"/>
    <w:rsid w:val="00D91F3C"/>
    <w:rsid w:val="00D93442"/>
    <w:rsid w:val="00D965B8"/>
    <w:rsid w:val="00DA5E87"/>
    <w:rsid w:val="00DB145F"/>
    <w:rsid w:val="00DB2F59"/>
    <w:rsid w:val="00DC3FA2"/>
    <w:rsid w:val="00DD2F60"/>
    <w:rsid w:val="00DE408E"/>
    <w:rsid w:val="00DE50BD"/>
    <w:rsid w:val="00E0192B"/>
    <w:rsid w:val="00E253EE"/>
    <w:rsid w:val="00E312DF"/>
    <w:rsid w:val="00E31659"/>
    <w:rsid w:val="00E31AD3"/>
    <w:rsid w:val="00E35F17"/>
    <w:rsid w:val="00E5323C"/>
    <w:rsid w:val="00E56E9D"/>
    <w:rsid w:val="00E612CC"/>
    <w:rsid w:val="00E67514"/>
    <w:rsid w:val="00ED547A"/>
    <w:rsid w:val="00ED7210"/>
    <w:rsid w:val="00EE030E"/>
    <w:rsid w:val="00EF2D42"/>
    <w:rsid w:val="00F16AFF"/>
    <w:rsid w:val="00F234B0"/>
    <w:rsid w:val="00F31C00"/>
    <w:rsid w:val="00F51A69"/>
    <w:rsid w:val="00F71EDC"/>
    <w:rsid w:val="00F81CFB"/>
    <w:rsid w:val="00F91D70"/>
    <w:rsid w:val="00FA4A6D"/>
    <w:rsid w:val="00FC286C"/>
    <w:rsid w:val="00FC6DC2"/>
    <w:rsid w:val="00FE23A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ACAB9B4"/>
  <w15:chartTrackingRefBased/>
  <w15:docId w15:val="{6EAD996E-3EEB-43EF-81F3-173F48DC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outlineLvl w:val="0"/>
    </w:pPr>
    <w:rPr>
      <w:rFonts w:ascii="Arial" w:hAnsi="Arial"/>
      <w:snapToGrid w:val="0"/>
      <w:sz w:val="24"/>
    </w:rPr>
  </w:style>
  <w:style w:type="paragraph" w:styleId="Heading2">
    <w:name w:val="heading 2"/>
    <w:basedOn w:val="Normal"/>
    <w:next w:val="Normal"/>
    <w:qFormat/>
    <w:pPr>
      <w:outlineLvl w:val="1"/>
    </w:pPr>
    <w:rPr>
      <w:rFonts w:ascii="Arial" w:hAnsi="Arial"/>
      <w:snapToGrid w:val="0"/>
      <w:sz w:val="24"/>
    </w:rPr>
  </w:style>
  <w:style w:type="paragraph" w:styleId="Heading3">
    <w:name w:val="heading 3"/>
    <w:basedOn w:val="Normal"/>
    <w:next w:val="Normal"/>
    <w:qFormat/>
    <w:pPr>
      <w:outlineLvl w:val="2"/>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odyText2">
    <w:name w:val="Body Text 2"/>
    <w:basedOn w:val="Normal"/>
    <w:pPr>
      <w:widowControl w:val="0"/>
      <w:ind w:firstLine="720"/>
    </w:pP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rPr>
      <w:lang w:val="en-C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92835"/>
    <w:rPr>
      <w:rFonts w:ascii="Tahoma" w:hAnsi="Tahoma" w:cs="Tahoma"/>
      <w:sz w:val="16"/>
      <w:szCs w:val="16"/>
    </w:rPr>
  </w:style>
  <w:style w:type="paragraph" w:customStyle="1" w:styleId="ThreeAlign">
    <w:name w:val="Three Align"/>
    <w:basedOn w:val="Normal"/>
    <w:rsid w:val="00BB7C71"/>
    <w:pPr>
      <w:tabs>
        <w:tab w:val="center" w:pos="4320"/>
        <w:tab w:val="right" w:pos="7920"/>
      </w:tabs>
    </w:pPr>
    <w:rPr>
      <w:rFonts w:ascii="Arial" w:hAnsi="Arial" w:cs="Arial"/>
      <w:sz w:val="24"/>
      <w:szCs w:val="24"/>
    </w:rPr>
  </w:style>
  <w:style w:type="paragraph" w:styleId="Subtitle">
    <w:name w:val="Subtitle"/>
    <w:basedOn w:val="Normal"/>
    <w:qFormat/>
    <w:rsid w:val="00BB7C71"/>
    <w:pPr>
      <w:jc w:val="center"/>
    </w:pPr>
    <w:rPr>
      <w:rFonts w:ascii="Arial" w:hAnsi="Arial" w:cs="Arial"/>
      <w:i/>
      <w:iCs/>
      <w:sz w:val="28"/>
      <w:szCs w:val="28"/>
    </w:rPr>
  </w:style>
  <w:style w:type="paragraph" w:styleId="Title">
    <w:name w:val="Title"/>
    <w:basedOn w:val="Normal"/>
    <w:qFormat/>
    <w:rsid w:val="0027488E"/>
    <w:pPr>
      <w:jc w:val="center"/>
    </w:pPr>
    <w:rPr>
      <w:rFonts w:ascii="Arial" w:hAnsi="Arial"/>
      <w:b/>
      <w:i/>
      <w:snapToGrid w:val="0"/>
      <w:sz w:val="36"/>
    </w:rPr>
  </w:style>
  <w:style w:type="character" w:styleId="PageNumber">
    <w:name w:val="page number"/>
    <w:basedOn w:val="DefaultParagraphFont"/>
    <w:rsid w:val="00A46087"/>
  </w:style>
  <w:style w:type="paragraph" w:styleId="HTMLPreformatted">
    <w:name w:val="HTML Preformatted"/>
    <w:basedOn w:val="Normal"/>
    <w:link w:val="HTMLPreformattedChar"/>
    <w:uiPriority w:val="99"/>
    <w:unhideWhenUsed/>
    <w:rsid w:val="005E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CA" w:eastAsia="fr-CA"/>
    </w:rPr>
  </w:style>
  <w:style w:type="character" w:customStyle="1" w:styleId="HTMLPreformattedChar">
    <w:name w:val="HTML Preformatted Char"/>
    <w:link w:val="HTMLPreformatted"/>
    <w:uiPriority w:val="99"/>
    <w:rsid w:val="005E07E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00981">
      <w:bodyDiv w:val="1"/>
      <w:marLeft w:val="0"/>
      <w:marRight w:val="0"/>
      <w:marTop w:val="0"/>
      <w:marBottom w:val="0"/>
      <w:divBdr>
        <w:top w:val="none" w:sz="0" w:space="0" w:color="auto"/>
        <w:left w:val="none" w:sz="0" w:space="0" w:color="auto"/>
        <w:bottom w:val="none" w:sz="0" w:space="0" w:color="auto"/>
        <w:right w:val="none" w:sz="0" w:space="0" w:color="auto"/>
      </w:divBdr>
    </w:div>
    <w:div w:id="220214311">
      <w:bodyDiv w:val="1"/>
      <w:marLeft w:val="0"/>
      <w:marRight w:val="0"/>
      <w:marTop w:val="0"/>
      <w:marBottom w:val="0"/>
      <w:divBdr>
        <w:top w:val="none" w:sz="0" w:space="0" w:color="auto"/>
        <w:left w:val="none" w:sz="0" w:space="0" w:color="auto"/>
        <w:bottom w:val="none" w:sz="0" w:space="0" w:color="auto"/>
        <w:right w:val="none" w:sz="0" w:space="0" w:color="auto"/>
      </w:divBdr>
    </w:div>
    <w:div w:id="484053497">
      <w:bodyDiv w:val="1"/>
      <w:marLeft w:val="0"/>
      <w:marRight w:val="0"/>
      <w:marTop w:val="0"/>
      <w:marBottom w:val="0"/>
      <w:divBdr>
        <w:top w:val="none" w:sz="0" w:space="0" w:color="auto"/>
        <w:left w:val="none" w:sz="0" w:space="0" w:color="auto"/>
        <w:bottom w:val="none" w:sz="0" w:space="0" w:color="auto"/>
        <w:right w:val="none" w:sz="0" w:space="0" w:color="auto"/>
      </w:divBdr>
    </w:div>
    <w:div w:id="812722759">
      <w:bodyDiv w:val="1"/>
      <w:marLeft w:val="0"/>
      <w:marRight w:val="0"/>
      <w:marTop w:val="0"/>
      <w:marBottom w:val="0"/>
      <w:divBdr>
        <w:top w:val="none" w:sz="0" w:space="0" w:color="auto"/>
        <w:left w:val="none" w:sz="0" w:space="0" w:color="auto"/>
        <w:bottom w:val="none" w:sz="0" w:space="0" w:color="auto"/>
        <w:right w:val="none" w:sz="0" w:space="0" w:color="auto"/>
      </w:divBdr>
    </w:div>
    <w:div w:id="865096853">
      <w:bodyDiv w:val="1"/>
      <w:marLeft w:val="0"/>
      <w:marRight w:val="0"/>
      <w:marTop w:val="0"/>
      <w:marBottom w:val="0"/>
      <w:divBdr>
        <w:top w:val="none" w:sz="0" w:space="0" w:color="auto"/>
        <w:left w:val="none" w:sz="0" w:space="0" w:color="auto"/>
        <w:bottom w:val="none" w:sz="0" w:space="0" w:color="auto"/>
        <w:right w:val="none" w:sz="0" w:space="0" w:color="auto"/>
      </w:divBdr>
    </w:div>
    <w:div w:id="962007325">
      <w:bodyDiv w:val="1"/>
      <w:marLeft w:val="0"/>
      <w:marRight w:val="0"/>
      <w:marTop w:val="0"/>
      <w:marBottom w:val="0"/>
      <w:divBdr>
        <w:top w:val="none" w:sz="0" w:space="0" w:color="auto"/>
        <w:left w:val="none" w:sz="0" w:space="0" w:color="auto"/>
        <w:bottom w:val="none" w:sz="0" w:space="0" w:color="auto"/>
        <w:right w:val="none" w:sz="0" w:space="0" w:color="auto"/>
      </w:divBdr>
    </w:div>
    <w:div w:id="972171988">
      <w:bodyDiv w:val="1"/>
      <w:marLeft w:val="0"/>
      <w:marRight w:val="0"/>
      <w:marTop w:val="0"/>
      <w:marBottom w:val="0"/>
      <w:divBdr>
        <w:top w:val="none" w:sz="0" w:space="0" w:color="auto"/>
        <w:left w:val="none" w:sz="0" w:space="0" w:color="auto"/>
        <w:bottom w:val="none" w:sz="0" w:space="0" w:color="auto"/>
        <w:right w:val="none" w:sz="0" w:space="0" w:color="auto"/>
      </w:divBdr>
    </w:div>
    <w:div w:id="1012103154">
      <w:bodyDiv w:val="1"/>
      <w:marLeft w:val="0"/>
      <w:marRight w:val="0"/>
      <w:marTop w:val="0"/>
      <w:marBottom w:val="0"/>
      <w:divBdr>
        <w:top w:val="none" w:sz="0" w:space="0" w:color="auto"/>
        <w:left w:val="none" w:sz="0" w:space="0" w:color="auto"/>
        <w:bottom w:val="none" w:sz="0" w:space="0" w:color="auto"/>
        <w:right w:val="none" w:sz="0" w:space="0" w:color="auto"/>
      </w:divBdr>
    </w:div>
    <w:div w:id="1257179539">
      <w:bodyDiv w:val="1"/>
      <w:marLeft w:val="0"/>
      <w:marRight w:val="0"/>
      <w:marTop w:val="0"/>
      <w:marBottom w:val="0"/>
      <w:divBdr>
        <w:top w:val="none" w:sz="0" w:space="0" w:color="auto"/>
        <w:left w:val="none" w:sz="0" w:space="0" w:color="auto"/>
        <w:bottom w:val="none" w:sz="0" w:space="0" w:color="auto"/>
        <w:right w:val="none" w:sz="0" w:space="0" w:color="auto"/>
      </w:divBdr>
    </w:div>
    <w:div w:id="1406105800">
      <w:bodyDiv w:val="1"/>
      <w:marLeft w:val="0"/>
      <w:marRight w:val="0"/>
      <w:marTop w:val="0"/>
      <w:marBottom w:val="0"/>
      <w:divBdr>
        <w:top w:val="none" w:sz="0" w:space="0" w:color="auto"/>
        <w:left w:val="none" w:sz="0" w:space="0" w:color="auto"/>
        <w:bottom w:val="none" w:sz="0" w:space="0" w:color="auto"/>
        <w:right w:val="none" w:sz="0" w:space="0" w:color="auto"/>
      </w:divBdr>
    </w:div>
    <w:div w:id="1491404315">
      <w:bodyDiv w:val="1"/>
      <w:marLeft w:val="0"/>
      <w:marRight w:val="0"/>
      <w:marTop w:val="0"/>
      <w:marBottom w:val="0"/>
      <w:divBdr>
        <w:top w:val="none" w:sz="0" w:space="0" w:color="auto"/>
        <w:left w:val="none" w:sz="0" w:space="0" w:color="auto"/>
        <w:bottom w:val="none" w:sz="0" w:space="0" w:color="auto"/>
        <w:right w:val="none" w:sz="0" w:space="0" w:color="auto"/>
      </w:divBdr>
    </w:div>
    <w:div w:id="1510220017">
      <w:bodyDiv w:val="1"/>
      <w:marLeft w:val="0"/>
      <w:marRight w:val="0"/>
      <w:marTop w:val="0"/>
      <w:marBottom w:val="0"/>
      <w:divBdr>
        <w:top w:val="none" w:sz="0" w:space="0" w:color="auto"/>
        <w:left w:val="none" w:sz="0" w:space="0" w:color="auto"/>
        <w:bottom w:val="none" w:sz="0" w:space="0" w:color="auto"/>
        <w:right w:val="none" w:sz="0" w:space="0" w:color="auto"/>
      </w:divBdr>
    </w:div>
    <w:div w:id="1772042409">
      <w:bodyDiv w:val="1"/>
      <w:marLeft w:val="0"/>
      <w:marRight w:val="0"/>
      <w:marTop w:val="0"/>
      <w:marBottom w:val="0"/>
      <w:divBdr>
        <w:top w:val="none" w:sz="0" w:space="0" w:color="auto"/>
        <w:left w:val="none" w:sz="0" w:space="0" w:color="auto"/>
        <w:bottom w:val="none" w:sz="0" w:space="0" w:color="auto"/>
        <w:right w:val="none" w:sz="0" w:space="0" w:color="auto"/>
      </w:divBdr>
    </w:div>
    <w:div w:id="1772164036">
      <w:bodyDiv w:val="1"/>
      <w:marLeft w:val="0"/>
      <w:marRight w:val="0"/>
      <w:marTop w:val="0"/>
      <w:marBottom w:val="0"/>
      <w:divBdr>
        <w:top w:val="none" w:sz="0" w:space="0" w:color="auto"/>
        <w:left w:val="none" w:sz="0" w:space="0" w:color="auto"/>
        <w:bottom w:val="none" w:sz="0" w:space="0" w:color="auto"/>
        <w:right w:val="none" w:sz="0" w:space="0" w:color="auto"/>
      </w:divBdr>
    </w:div>
    <w:div w:id="1784573508">
      <w:bodyDiv w:val="1"/>
      <w:marLeft w:val="0"/>
      <w:marRight w:val="0"/>
      <w:marTop w:val="0"/>
      <w:marBottom w:val="0"/>
      <w:divBdr>
        <w:top w:val="none" w:sz="0" w:space="0" w:color="auto"/>
        <w:left w:val="none" w:sz="0" w:space="0" w:color="auto"/>
        <w:bottom w:val="none" w:sz="0" w:space="0" w:color="auto"/>
        <w:right w:val="none" w:sz="0" w:space="0" w:color="auto"/>
      </w:divBdr>
    </w:div>
    <w:div w:id="1855028658">
      <w:bodyDiv w:val="1"/>
      <w:marLeft w:val="0"/>
      <w:marRight w:val="0"/>
      <w:marTop w:val="0"/>
      <w:marBottom w:val="0"/>
      <w:divBdr>
        <w:top w:val="none" w:sz="0" w:space="0" w:color="auto"/>
        <w:left w:val="none" w:sz="0" w:space="0" w:color="auto"/>
        <w:bottom w:val="none" w:sz="0" w:space="0" w:color="auto"/>
        <w:right w:val="none" w:sz="0" w:space="0" w:color="auto"/>
      </w:divBdr>
    </w:div>
    <w:div w:id="1906649459">
      <w:bodyDiv w:val="1"/>
      <w:marLeft w:val="0"/>
      <w:marRight w:val="0"/>
      <w:marTop w:val="0"/>
      <w:marBottom w:val="0"/>
      <w:divBdr>
        <w:top w:val="none" w:sz="0" w:space="0" w:color="auto"/>
        <w:left w:val="none" w:sz="0" w:space="0" w:color="auto"/>
        <w:bottom w:val="none" w:sz="0" w:space="0" w:color="auto"/>
        <w:right w:val="none" w:sz="0" w:space="0" w:color="auto"/>
      </w:divBdr>
    </w:div>
    <w:div w:id="1949114520">
      <w:bodyDiv w:val="1"/>
      <w:marLeft w:val="0"/>
      <w:marRight w:val="0"/>
      <w:marTop w:val="0"/>
      <w:marBottom w:val="0"/>
      <w:divBdr>
        <w:top w:val="none" w:sz="0" w:space="0" w:color="auto"/>
        <w:left w:val="none" w:sz="0" w:space="0" w:color="auto"/>
        <w:bottom w:val="none" w:sz="0" w:space="0" w:color="auto"/>
        <w:right w:val="none" w:sz="0" w:space="0" w:color="auto"/>
      </w:divBdr>
      <w:divsChild>
        <w:div w:id="1091044228">
          <w:marLeft w:val="0"/>
          <w:marRight w:val="0"/>
          <w:marTop w:val="0"/>
          <w:marBottom w:val="0"/>
          <w:divBdr>
            <w:top w:val="none" w:sz="0" w:space="0" w:color="auto"/>
            <w:left w:val="none" w:sz="0" w:space="0" w:color="auto"/>
            <w:bottom w:val="none" w:sz="0" w:space="0" w:color="auto"/>
            <w:right w:val="none" w:sz="0" w:space="0" w:color="auto"/>
          </w:divBdr>
        </w:div>
      </w:divsChild>
    </w:div>
    <w:div w:id="2047097376">
      <w:bodyDiv w:val="1"/>
      <w:marLeft w:val="0"/>
      <w:marRight w:val="0"/>
      <w:marTop w:val="0"/>
      <w:marBottom w:val="0"/>
      <w:divBdr>
        <w:top w:val="none" w:sz="0" w:space="0" w:color="auto"/>
        <w:left w:val="none" w:sz="0" w:space="0" w:color="auto"/>
        <w:bottom w:val="none" w:sz="0" w:space="0" w:color="auto"/>
        <w:right w:val="none" w:sz="0" w:space="0" w:color="auto"/>
      </w:divBdr>
    </w:div>
    <w:div w:id="2048218727">
      <w:bodyDiv w:val="1"/>
      <w:marLeft w:val="0"/>
      <w:marRight w:val="0"/>
      <w:marTop w:val="0"/>
      <w:marBottom w:val="0"/>
      <w:divBdr>
        <w:top w:val="none" w:sz="0" w:space="0" w:color="auto"/>
        <w:left w:val="none" w:sz="0" w:space="0" w:color="auto"/>
        <w:bottom w:val="none" w:sz="0" w:space="0" w:color="auto"/>
        <w:right w:val="none" w:sz="0" w:space="0" w:color="auto"/>
      </w:divBdr>
    </w:div>
    <w:div w:id="2074310155">
      <w:bodyDiv w:val="1"/>
      <w:marLeft w:val="0"/>
      <w:marRight w:val="0"/>
      <w:marTop w:val="0"/>
      <w:marBottom w:val="0"/>
      <w:divBdr>
        <w:top w:val="none" w:sz="0" w:space="0" w:color="auto"/>
        <w:left w:val="none" w:sz="0" w:space="0" w:color="auto"/>
        <w:bottom w:val="none" w:sz="0" w:space="0" w:color="auto"/>
        <w:right w:val="none" w:sz="0" w:space="0" w:color="auto"/>
      </w:divBdr>
    </w:div>
    <w:div w:id="20918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munications@ute-se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3144</Words>
  <Characters>17472</Characters>
  <Application>Microsoft Office Word</Application>
  <DocSecurity>0</DocSecurity>
  <Lines>145</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Achievements</vt:lpstr>
      <vt:lpstr>Achievements</vt:lpstr>
    </vt:vector>
  </TitlesOfParts>
  <Company>UTE-SEI</Company>
  <LinksUpToDate>false</LinksUpToDate>
  <CharactersWithSpaces>20575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Achievements</dc:title>
  <dc:subject/>
  <dc:creator>Bob Campbell</dc:creator>
  <cp:keywords/>
  <cp:lastModifiedBy>Susan Duncan</cp:lastModifiedBy>
  <cp:revision>9</cp:revision>
  <cp:lastPrinted>2019-11-13T19:05:00Z</cp:lastPrinted>
  <dcterms:created xsi:type="dcterms:W3CDTF">2018-12-06T18:19:00Z</dcterms:created>
  <dcterms:modified xsi:type="dcterms:W3CDTF">2020-01-08T14:08:00Z</dcterms:modified>
</cp:coreProperties>
</file>